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65" w:type="dxa"/>
        <w:tblInd w:w="-65" w:type="dxa"/>
        <w:tblLook w:val="0000" w:firstRow="0" w:lastRow="0" w:firstColumn="0" w:lastColumn="0" w:noHBand="0" w:noVBand="0"/>
      </w:tblPr>
      <w:tblGrid>
        <w:gridCol w:w="3229"/>
        <w:gridCol w:w="6936"/>
      </w:tblGrid>
      <w:tr w:rsidR="00793530">
        <w:trPr>
          <w:trHeight w:val="283"/>
        </w:trPr>
        <w:tc>
          <w:tcPr>
            <w:tcW w:w="10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3530" w:rsidRDefault="005C27A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KARTA PRZEDMIOTU</w:t>
            </w:r>
          </w:p>
        </w:tc>
      </w:tr>
      <w:tr w:rsidR="00793530">
        <w:trPr>
          <w:trHeight w:val="283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3530" w:rsidRDefault="005C2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Nazwa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Uczelni</w:t>
            </w:r>
            <w:proofErr w:type="spellEnd"/>
          </w:p>
        </w:tc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3530" w:rsidRDefault="005C27A3">
            <w:pPr>
              <w:spacing w:after="0" w:line="240" w:lineRule="auto"/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Wyższa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Szkoła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Umiejętności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Zawodowych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Pińczowie</w:t>
            </w:r>
            <w:proofErr w:type="spellEnd"/>
          </w:p>
        </w:tc>
      </w:tr>
      <w:tr w:rsidR="00793530">
        <w:trPr>
          <w:trHeight w:val="283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3530" w:rsidRDefault="005C2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Wydziału i Kierunku</w:t>
            </w:r>
          </w:p>
        </w:tc>
        <w:tc>
          <w:tcPr>
            <w:tcW w:w="6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3530" w:rsidRDefault="005C27A3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Wydział Pielęgniarstwa,  Kierunek: Pielęgniarstwo</w:t>
            </w:r>
          </w:p>
        </w:tc>
      </w:tr>
      <w:tr w:rsidR="00793530">
        <w:trPr>
          <w:trHeight w:val="283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3530" w:rsidRDefault="005C2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Profil kształcenia</w:t>
            </w:r>
          </w:p>
        </w:tc>
        <w:tc>
          <w:tcPr>
            <w:tcW w:w="6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3530" w:rsidRDefault="005C27A3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Praktyczny</w:t>
            </w:r>
          </w:p>
        </w:tc>
      </w:tr>
      <w:tr w:rsidR="00793530">
        <w:trPr>
          <w:trHeight w:val="283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3530" w:rsidRDefault="005C2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Poziom realizacji przedmiotu</w:t>
            </w:r>
          </w:p>
        </w:tc>
        <w:tc>
          <w:tcPr>
            <w:tcW w:w="6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3530" w:rsidRDefault="005C27A3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Studia pierwszego stopnia</w:t>
            </w:r>
          </w:p>
        </w:tc>
      </w:tr>
      <w:tr w:rsidR="00793530">
        <w:trPr>
          <w:trHeight w:val="283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3530" w:rsidRDefault="005C2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kształcenia</w:t>
            </w:r>
          </w:p>
        </w:tc>
        <w:tc>
          <w:tcPr>
            <w:tcW w:w="6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3530" w:rsidRDefault="005C27A3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Studia stacjonarne</w:t>
            </w:r>
          </w:p>
        </w:tc>
      </w:tr>
      <w:tr w:rsidR="00793530">
        <w:trPr>
          <w:trHeight w:val="283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3530" w:rsidRDefault="005C2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Tytuł zawodowy uzyskiwany przez studenta</w:t>
            </w:r>
          </w:p>
        </w:tc>
        <w:tc>
          <w:tcPr>
            <w:tcW w:w="6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3530" w:rsidRDefault="005C27A3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Licencjat pielęgniarstwa</w:t>
            </w:r>
          </w:p>
        </w:tc>
      </w:tr>
      <w:tr w:rsidR="00793530">
        <w:trPr>
          <w:trHeight w:val="283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530" w:rsidRDefault="005C27A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modułu kształcenia</w:t>
            </w:r>
          </w:p>
        </w:tc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530" w:rsidRDefault="005C27A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SOCJOLOGIA – Kod przedmiotu: PI.NSH.10</w:t>
            </w:r>
          </w:p>
        </w:tc>
      </w:tr>
      <w:tr w:rsidR="00793530">
        <w:trPr>
          <w:trHeight w:val="283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530" w:rsidRDefault="005C27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Język kształcenia</w:t>
            </w:r>
          </w:p>
        </w:tc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530" w:rsidRDefault="005C27A3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Polski</w:t>
            </w:r>
          </w:p>
        </w:tc>
      </w:tr>
      <w:tr w:rsidR="00793530">
        <w:trPr>
          <w:trHeight w:val="283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530" w:rsidRDefault="005C2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Typ modułu kształcenia </w:t>
            </w:r>
          </w:p>
        </w:tc>
        <w:tc>
          <w:tcPr>
            <w:tcW w:w="6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530" w:rsidRDefault="005C27A3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Obowiązkowy </w:t>
            </w:r>
          </w:p>
        </w:tc>
      </w:tr>
      <w:tr w:rsidR="00793530">
        <w:trPr>
          <w:trHeight w:val="283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530" w:rsidRDefault="005C2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Przyporządkowanie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do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grupy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przedmiotów</w:t>
            </w:r>
            <w:proofErr w:type="spellEnd"/>
          </w:p>
        </w:tc>
        <w:tc>
          <w:tcPr>
            <w:tcW w:w="6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530" w:rsidRDefault="005C27A3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Nauki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społeczne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humanistyczne</w:t>
            </w:r>
            <w:proofErr w:type="spellEnd"/>
          </w:p>
        </w:tc>
      </w:tr>
      <w:tr w:rsidR="00793530">
        <w:trPr>
          <w:trHeight w:val="283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530" w:rsidRDefault="005C27A3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Rok studiów</w:t>
            </w:r>
          </w:p>
        </w:tc>
        <w:tc>
          <w:tcPr>
            <w:tcW w:w="6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530" w:rsidRDefault="005C27A3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</w:p>
        </w:tc>
      </w:tr>
      <w:tr w:rsidR="00793530">
        <w:trPr>
          <w:trHeight w:val="283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530" w:rsidRDefault="005C27A3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Semestr</w:t>
            </w:r>
          </w:p>
        </w:tc>
        <w:tc>
          <w:tcPr>
            <w:tcW w:w="6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530" w:rsidRDefault="005C2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</w:t>
            </w:r>
          </w:p>
          <w:p w:rsidR="00793530" w:rsidRDefault="00793530">
            <w:pPr>
              <w:spacing w:after="0" w:line="240" w:lineRule="auto"/>
            </w:pPr>
          </w:p>
        </w:tc>
      </w:tr>
      <w:tr w:rsidR="00793530">
        <w:trPr>
          <w:trHeight w:val="283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530" w:rsidRDefault="005C27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Osoba/zespół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przygotowyjąca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/y kartę przedmiotu</w:t>
            </w:r>
          </w:p>
        </w:tc>
        <w:tc>
          <w:tcPr>
            <w:tcW w:w="6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530" w:rsidRDefault="005C27A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Wydział Pielęgniarstwa</w:t>
            </w:r>
          </w:p>
        </w:tc>
      </w:tr>
      <w:tr w:rsidR="00793530">
        <w:trPr>
          <w:trHeight w:val="283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530" w:rsidRDefault="005C2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Sposób realizacji</w:t>
            </w:r>
          </w:p>
        </w:tc>
        <w:tc>
          <w:tcPr>
            <w:tcW w:w="6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530" w:rsidRDefault="005C27A3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Zajęcia wymagające bezpośredniego udziału nauczyciela akademickiego                          i studentów: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wykłady, seminarium. </w:t>
            </w:r>
          </w:p>
          <w:p w:rsidR="00793530" w:rsidRDefault="005C27A3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Samokształcenie</w:t>
            </w:r>
          </w:p>
        </w:tc>
      </w:tr>
      <w:tr w:rsidR="00793530">
        <w:trPr>
          <w:trHeight w:val="283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530" w:rsidRDefault="005C2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Wymagania wstępne i dodatkowe</w:t>
            </w:r>
          </w:p>
        </w:tc>
        <w:tc>
          <w:tcPr>
            <w:tcW w:w="6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530" w:rsidRDefault="005C27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</w:p>
        </w:tc>
      </w:tr>
      <w:tr w:rsidR="00793530">
        <w:trPr>
          <w:trHeight w:val="283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530" w:rsidRDefault="005C27A3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Rodzaj i liczba godzin zajęć dydaktycznych wymagających bezpośredniego udziału nauczyciela akademickiego i studentów, gdy w danym module przewidziane są takie zajęcia</w:t>
            </w:r>
          </w:p>
        </w:tc>
        <w:tc>
          <w:tcPr>
            <w:tcW w:w="6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530" w:rsidRDefault="005C27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wykłady - 30 godz. </w:t>
            </w:r>
          </w:p>
          <w:p w:rsidR="00793530" w:rsidRDefault="005C27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seminarium – 5 godz.</w:t>
            </w:r>
          </w:p>
          <w:p w:rsidR="00793530" w:rsidRDefault="005C27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samokształcenie – 20 godz.</w:t>
            </w:r>
          </w:p>
          <w:p w:rsidR="00793530" w:rsidRDefault="007935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3530">
        <w:trPr>
          <w:trHeight w:val="283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530" w:rsidRDefault="005C27A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Liczba punktów ECTS przypisana modułowi</w:t>
            </w:r>
          </w:p>
        </w:tc>
        <w:tc>
          <w:tcPr>
            <w:tcW w:w="6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530" w:rsidRDefault="005C27A3">
            <w:pPr>
              <w:pStyle w:val="Nagwek"/>
              <w:tabs>
                <w:tab w:val="clear" w:pos="4536"/>
                <w:tab w:val="clear" w:pos="9072"/>
              </w:tabs>
            </w:pPr>
            <w:r>
              <w:rPr>
                <w:rFonts w:ascii="Times New Roman" w:hAnsi="Times New Roman" w:cs="Times New Roman"/>
                <w:bCs/>
                <w:lang w:val="pl-PL"/>
              </w:rPr>
              <w:t>1</w:t>
            </w:r>
          </w:p>
        </w:tc>
      </w:tr>
      <w:tr w:rsidR="00793530">
        <w:trPr>
          <w:trHeight w:val="283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530" w:rsidRDefault="005C27A3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Stosowane metody dydaktyczne</w:t>
            </w:r>
          </w:p>
        </w:tc>
        <w:tc>
          <w:tcPr>
            <w:tcW w:w="6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530" w:rsidRDefault="005C27A3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Wykład: wykład informacyjny,  problemowy, dyskusja</w:t>
            </w:r>
          </w:p>
        </w:tc>
      </w:tr>
      <w:tr w:rsidR="00793530">
        <w:trPr>
          <w:trHeight w:val="283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530" w:rsidRDefault="005C2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i warunki zaliczenia modułu</w:t>
            </w:r>
          </w:p>
        </w:tc>
        <w:tc>
          <w:tcPr>
            <w:tcW w:w="6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530" w:rsidRDefault="005C2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Wykłady - zaliczenie z oceną</w:t>
            </w:r>
          </w:p>
          <w:p w:rsidR="00793530" w:rsidRDefault="005C27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Seminarium - zaliczenie</w:t>
            </w:r>
          </w:p>
          <w:p w:rsidR="00793530" w:rsidRDefault="005C27A3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Samokształcenie – zaliczenie</w:t>
            </w:r>
          </w:p>
          <w:p w:rsidR="00793530" w:rsidRDefault="007935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93530" w:rsidRDefault="005C27A3">
            <w:pPr>
              <w:pStyle w:val="Tekstpodstawowy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Warunki zaliczenia i dopuszczenia do zaliczenia wykładu: posiadanie zalicze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ń z seminarium i samokształcenia. </w:t>
            </w:r>
          </w:p>
          <w:p w:rsidR="00793530" w:rsidRDefault="007935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793530">
        <w:trPr>
          <w:trHeight w:val="283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530" w:rsidRDefault="005C27A3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Efekty uczenia się dla modułu kształcenia</w:t>
            </w:r>
          </w:p>
        </w:tc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530" w:rsidRDefault="005C27A3">
            <w:pPr>
              <w:pStyle w:val="Standard"/>
              <w:tabs>
                <w:tab w:val="left" w:pos="0"/>
              </w:tabs>
              <w:jc w:val="both"/>
              <w:rPr>
                <w:rFonts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W wyniku kształcenia student: </w:t>
            </w:r>
          </w:p>
          <w:p w:rsidR="00793530" w:rsidRDefault="005C27A3">
            <w:pPr>
              <w:pStyle w:val="Standard"/>
              <w:tabs>
                <w:tab w:val="left" w:pos="0"/>
              </w:tabs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u w:val="single"/>
              </w:rPr>
              <w:t>W zakresie wiedzy:</w:t>
            </w:r>
          </w:p>
          <w:p w:rsidR="00793530" w:rsidRDefault="005C27A3">
            <w:pPr>
              <w:pStyle w:val="Standard"/>
              <w:tabs>
                <w:tab w:val="left" w:pos="851"/>
              </w:tabs>
              <w:ind w:left="173" w:hanging="141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B.W7 Zna pojęcia oraz zasady funkcjonowania grupy, organizacji, instytucji, populacji, społeczności i ekosystemu</w:t>
            </w:r>
          </w:p>
          <w:p w:rsidR="00793530" w:rsidRDefault="005C27A3">
            <w:pPr>
              <w:pStyle w:val="Standard"/>
              <w:tabs>
                <w:tab w:val="left" w:pos="851"/>
              </w:tabs>
              <w:ind w:left="173" w:hanging="141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B.W8 Zna wybrane obszary odrębności kulturowych i religijnych</w:t>
            </w:r>
          </w:p>
          <w:p w:rsidR="00793530" w:rsidRDefault="005C27A3">
            <w:pPr>
              <w:pStyle w:val="Standard"/>
              <w:tabs>
                <w:tab w:val="left" w:pos="851"/>
              </w:tabs>
              <w:ind w:left="173" w:hanging="141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B.W9 Zna zakres interakcji społecznej i proces socjalizacji oraz działania lokalnych społeczności i ekosystemu</w:t>
            </w:r>
          </w:p>
          <w:p w:rsidR="00793530" w:rsidRDefault="005C27A3">
            <w:pPr>
              <w:pStyle w:val="Standard"/>
              <w:tabs>
                <w:tab w:val="left" w:pos="851"/>
              </w:tabs>
              <w:ind w:left="173" w:hanging="141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B.W10 Zna pojęcia dewiacji i zaburzenia, ze szczególnym uwzględnieniem patologii dziecięcej</w:t>
            </w:r>
          </w:p>
          <w:p w:rsidR="00793530" w:rsidRDefault="005C27A3">
            <w:pPr>
              <w:pStyle w:val="Standard"/>
              <w:tabs>
                <w:tab w:val="left" w:pos="851"/>
              </w:tabs>
              <w:ind w:left="173" w:hanging="141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B.W11 Zna zjawisko dyskryminacji społecznej, kulturowej, etnicznej oraz ze względu na płeć</w:t>
            </w:r>
          </w:p>
          <w:p w:rsidR="00793530" w:rsidRDefault="005C27A3">
            <w:pPr>
              <w:pStyle w:val="Standard"/>
              <w:tabs>
                <w:tab w:val="left" w:pos="851"/>
              </w:tabs>
              <w:ind w:left="173" w:hanging="141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B.W12 Zna podstawowe pojęcia i zagadnienia z zakresu pedagogiki jako nauki stosowanej i procesu wychowania w aspekcie zjawiska społecznego (chorowania, zdrowienia, hospitalizacji, umierania)</w:t>
            </w:r>
          </w:p>
          <w:p w:rsidR="00793530" w:rsidRDefault="005C27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W zakresie umiejętności: </w:t>
            </w:r>
          </w:p>
          <w:p w:rsidR="00793530" w:rsidRDefault="005C27A3">
            <w:pPr>
              <w:pStyle w:val="Standard"/>
              <w:tabs>
                <w:tab w:val="left" w:pos="851"/>
              </w:tabs>
              <w:snapToGrid w:val="0"/>
              <w:spacing w:before="40"/>
              <w:ind w:left="315" w:hanging="283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B.U9 Potrafi proponować działania zapobiegające dyskryminacji i rasizmowi oraz dewiacjom i patologiom wśród dzieci i młodzieży</w:t>
            </w:r>
          </w:p>
          <w:p w:rsidR="00793530" w:rsidRDefault="005C27A3">
            <w:pPr>
              <w:pStyle w:val="Standard"/>
              <w:tabs>
                <w:tab w:val="left" w:pos="851"/>
              </w:tabs>
              <w:snapToGrid w:val="0"/>
              <w:spacing w:before="40"/>
              <w:ind w:left="315" w:hanging="283"/>
              <w:jc w:val="both"/>
              <w:rPr>
                <w:rFonts w:cs="Times New Roman"/>
                <w:b/>
                <w:sz w:val="20"/>
                <w:szCs w:val="20"/>
                <w:u w:val="single"/>
              </w:rPr>
            </w:pPr>
            <w:r>
              <w:rPr>
                <w:rFonts w:cs="Times New Roman"/>
                <w:b/>
                <w:sz w:val="20"/>
                <w:szCs w:val="20"/>
                <w:u w:val="single"/>
              </w:rPr>
              <w:t>W zakresie kompetencji:</w:t>
            </w:r>
          </w:p>
          <w:p w:rsidR="00793530" w:rsidRDefault="005C27A3">
            <w:pPr>
              <w:spacing w:after="0"/>
              <w:ind w:left="317" w:hanging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K.07 Dostrzega i rozpoznaje własne ograniczenia w zakresie wiedzy, umiejętności      i kompetencji społecznych oraz dokonuje samooceny deficytów i potrzeb edukacyjnych</w:t>
            </w:r>
          </w:p>
        </w:tc>
      </w:tr>
      <w:tr w:rsidR="00793530">
        <w:trPr>
          <w:trHeight w:val="783"/>
        </w:trPr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530" w:rsidRDefault="005C27A3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Cele przedmiotu</w:t>
            </w:r>
          </w:p>
        </w:tc>
        <w:tc>
          <w:tcPr>
            <w:tcW w:w="6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530" w:rsidRDefault="005C27A3">
            <w:pPr>
              <w:pStyle w:val="Standard"/>
              <w:tabs>
                <w:tab w:val="left" w:pos="0"/>
              </w:tabs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Cel 1 </w:t>
            </w:r>
          </w:p>
          <w:p w:rsidR="00793530" w:rsidRDefault="005C27A3">
            <w:pPr>
              <w:pStyle w:val="Standard"/>
              <w:tabs>
                <w:tab w:val="left" w:pos="0"/>
              </w:tabs>
              <w:jc w:val="both"/>
            </w:pPr>
            <w:r>
              <w:rPr>
                <w:rFonts w:cs="Times New Roman"/>
                <w:color w:val="000000"/>
                <w:sz w:val="20"/>
                <w:szCs w:val="20"/>
              </w:rPr>
              <w:t>Kształtowanie umiejętności oceniania i interpretacji zjawisk i procesów społecznych zachodzących w społeczeństwach w obszarach związanych z ochroną zdrowia oraz „socjologicznej wyobraźni” w postrzeganiu i rozwiązywaniu praktycznych problemów związanych ze zdrowiem i napotkanych w pracy pielęgniarki</w:t>
            </w:r>
          </w:p>
        </w:tc>
      </w:tr>
      <w:tr w:rsidR="00793530">
        <w:trPr>
          <w:trHeight w:val="283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530" w:rsidRDefault="005C27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Treści modułu kształcenia</w:t>
            </w:r>
          </w:p>
        </w:tc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530" w:rsidRDefault="005C27A3">
            <w:pPr>
              <w:pStyle w:val="Nagwek1"/>
              <w:numPr>
                <w:ilvl w:val="0"/>
                <w:numId w:val="2"/>
              </w:numPr>
              <w:spacing w:before="0" w:after="0" w:line="240" w:lineRule="auto"/>
              <w:ind w:left="315" w:hanging="283"/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>WYKŁADY</w:t>
            </w:r>
          </w:p>
          <w:p w:rsidR="00793530" w:rsidRDefault="005C27A3">
            <w:pPr>
              <w:spacing w:after="2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P1.Geneza i teorie socjologii</w:t>
            </w:r>
          </w:p>
          <w:p w:rsidR="00793530" w:rsidRDefault="005C27A3">
            <w:pPr>
              <w:spacing w:after="2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P2.Grupa i organizacje, procesy grupowe</w:t>
            </w:r>
          </w:p>
          <w:p w:rsidR="00793530" w:rsidRDefault="005C27A3">
            <w:pPr>
              <w:spacing w:after="2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P3.Role społeczne i status społeczny. Socjalizacja. Istota, etapy i instytucje socjalizacji</w:t>
            </w:r>
          </w:p>
          <w:p w:rsidR="00793530" w:rsidRDefault="005C27A3">
            <w:pPr>
              <w:spacing w:after="2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P4. Rodzina, jako grupa i instytucja społeczna. Rodzina w różnych kulturach – podział ról w rodzinie</w:t>
            </w:r>
          </w:p>
          <w:p w:rsidR="00793530" w:rsidRDefault="005C27A3">
            <w:pPr>
              <w:spacing w:after="2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P5.Rola rodziny w zdrowiu i chorobie. Wpływ rodziny na stan zdrowia</w:t>
            </w:r>
          </w:p>
          <w:p w:rsidR="00793530" w:rsidRDefault="005C27A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P6. Media we współczesnym świecie</w:t>
            </w:r>
          </w:p>
          <w:p w:rsidR="00793530" w:rsidRDefault="005C27A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P7.Zachowania zdrowotne – aspekty socjologiczne</w:t>
            </w:r>
          </w:p>
          <w:p w:rsidR="00793530" w:rsidRDefault="005C27A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P8. Procesy i przemiany życia społecznego. Globalizacja i zmieniający się świat</w:t>
            </w:r>
          </w:p>
          <w:p w:rsidR="00793530" w:rsidRDefault="005C27A3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SEMINARIUM</w:t>
            </w:r>
          </w:p>
          <w:p w:rsidR="00793530" w:rsidRDefault="005C27A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P9.Metody badawcze w socjologii</w:t>
            </w:r>
          </w:p>
          <w:p w:rsidR="00793530" w:rsidRDefault="005C27A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P10.Starość – problemu ludzi w podeszłym wieku</w:t>
            </w:r>
          </w:p>
          <w:p w:rsidR="00793530" w:rsidRDefault="005C27A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P11.Ubóstwo i wykluczenie społeczne</w:t>
            </w:r>
          </w:p>
          <w:p w:rsidR="00793530" w:rsidRDefault="005C27A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P12. Naród, państwo, nacjonalizm. Globalizacja</w:t>
            </w:r>
          </w:p>
          <w:p w:rsidR="00793530" w:rsidRDefault="005C27A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P13.Patologie społeczne: alkoholizm, narkomania, prostytucja, samobójstwa</w:t>
            </w:r>
          </w:p>
          <w:p w:rsidR="00793530" w:rsidRDefault="005C27A3">
            <w:pPr>
              <w:spacing w:after="0" w:line="240" w:lineRule="auto"/>
              <w:ind w:left="315" w:hanging="28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ZAJĘCIA BEZ BEZPOŚREDNIEGO UDZIAŁU NAUCZYCIELA</w:t>
            </w:r>
          </w:p>
          <w:p w:rsidR="00793530" w:rsidRDefault="005C27A3">
            <w:pPr>
              <w:spacing w:after="0" w:line="240" w:lineRule="auto"/>
              <w:ind w:left="315" w:hanging="28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P14. Stratyfikacja społeczna i klasa społeczna</w:t>
            </w:r>
          </w:p>
          <w:p w:rsidR="00793530" w:rsidRDefault="005C27A3">
            <w:pPr>
              <w:spacing w:after="0" w:line="240" w:lineRule="auto"/>
              <w:ind w:left="315" w:hanging="28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P15. Subkultury młodzieżowe. Przestępczość i dewiacja społeczna.</w:t>
            </w:r>
          </w:p>
          <w:p w:rsidR="00793530" w:rsidRDefault="005C27A3">
            <w:pPr>
              <w:spacing w:after="0" w:line="240" w:lineRule="auto"/>
              <w:ind w:left="315" w:hanging="28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P16. Niepełnosprawność – aspekt biologiczny i społeczny</w:t>
            </w:r>
          </w:p>
          <w:p w:rsidR="00793530" w:rsidRDefault="005C27A3">
            <w:pPr>
              <w:spacing w:after="0" w:line="240" w:lineRule="auto"/>
              <w:ind w:left="315" w:hanging="28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P17. Rasa a etniczność</w:t>
            </w:r>
          </w:p>
          <w:p w:rsidR="00793530" w:rsidRDefault="005C27A3">
            <w:pPr>
              <w:spacing w:after="0" w:line="240" w:lineRule="auto"/>
              <w:ind w:left="315" w:hanging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P18.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Demograficzno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społeczne uwarunkowania zdrowia. Jakość życia uwarunkowana stanem zdrowia</w:t>
            </w:r>
          </w:p>
        </w:tc>
      </w:tr>
      <w:tr w:rsidR="00793530">
        <w:trPr>
          <w:trHeight w:val="283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530" w:rsidRDefault="005C27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Wykaz literatury podstawowej i uzupełniającej, obowiązującej do zaliczenia danego modułu</w:t>
            </w:r>
          </w:p>
        </w:tc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530" w:rsidRDefault="005C27A3">
            <w:pPr>
              <w:spacing w:after="0" w:line="240" w:lineRule="auto"/>
              <w:ind w:left="125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Literatura podstawowa: </w:t>
            </w:r>
          </w:p>
          <w:p w:rsidR="00793530" w:rsidRDefault="005C27A3">
            <w:pPr>
              <w:spacing w:after="0" w:line="240" w:lineRule="auto"/>
              <w:ind w:left="125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Giddens A –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Socjologia.PWN,Warszawa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2012</w:t>
            </w:r>
          </w:p>
          <w:p w:rsidR="00793530" w:rsidRDefault="005C27A3">
            <w:pPr>
              <w:spacing w:after="0" w:line="240" w:lineRule="auto"/>
              <w:ind w:left="12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Majchrowska A (red) – Wybrane elementy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socjologii.Wyd.Czelej,Lublin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2003</w:t>
            </w:r>
          </w:p>
          <w:p w:rsidR="00793530" w:rsidRDefault="005C27A3">
            <w:pPr>
              <w:spacing w:after="0" w:line="240" w:lineRule="auto"/>
              <w:ind w:left="125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Gabler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J – Socjologia dla bystrzaków, Helion, Gliwice 2017</w:t>
            </w:r>
          </w:p>
          <w:p w:rsidR="00793530" w:rsidRDefault="005C27A3">
            <w:pPr>
              <w:spacing w:after="0" w:line="240" w:lineRule="auto"/>
              <w:ind w:left="125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Literatura uzupełniająca:</w:t>
            </w:r>
          </w:p>
          <w:p w:rsidR="00793530" w:rsidRDefault="005C27A3">
            <w:pPr>
              <w:spacing w:after="0" w:line="240" w:lineRule="auto"/>
              <w:ind w:left="125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Ostrowska A – Socjologia medycyny. Podejmowane problemy, kategorie, analizy. Wyd.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IFiS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PAN Warszawa 2010</w:t>
            </w:r>
          </w:p>
          <w:p w:rsidR="00793530" w:rsidRDefault="005C27A3">
            <w:pPr>
              <w:spacing w:after="0" w:line="240" w:lineRule="auto"/>
              <w:ind w:left="125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Oyster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C.K – Grupy. Zysk i s-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ka.Poznań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2002</w:t>
            </w:r>
          </w:p>
          <w:p w:rsidR="00793530" w:rsidRDefault="005C27A3">
            <w:pPr>
              <w:spacing w:after="0" w:line="240" w:lineRule="auto"/>
              <w:ind w:left="125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Giddens A,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Sutton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P.W – Socjologia – kluczowe pojęcia. PWN Warszawa 2014</w:t>
            </w:r>
          </w:p>
        </w:tc>
      </w:tr>
    </w:tbl>
    <w:p w:rsidR="00793530" w:rsidRDefault="00793530"/>
    <w:p w:rsidR="00793530" w:rsidRDefault="00793530"/>
    <w:p w:rsidR="00793530" w:rsidRDefault="00793530"/>
    <w:p w:rsidR="00793530" w:rsidRDefault="00793530"/>
    <w:p w:rsidR="00793530" w:rsidRDefault="00793530"/>
    <w:p w:rsidR="00793530" w:rsidRDefault="00793530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12"/>
        <w:gridCol w:w="1512"/>
        <w:gridCol w:w="1761"/>
        <w:gridCol w:w="1440"/>
        <w:gridCol w:w="1710"/>
        <w:gridCol w:w="1978"/>
      </w:tblGrid>
      <w:tr w:rsidR="005C27A3" w:rsidRPr="005C27A3" w:rsidTr="00B57584">
        <w:tc>
          <w:tcPr>
            <w:tcW w:w="991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DDDDD"/>
          </w:tcPr>
          <w:p w:rsidR="005C27A3" w:rsidRPr="005C27A3" w:rsidRDefault="005C27A3" w:rsidP="005C27A3">
            <w:pPr>
              <w:suppressLineNumbers/>
              <w:jc w:val="center"/>
              <w:rPr>
                <w:rFonts w:ascii="Calibri" w:hAnsi="Calibri"/>
                <w:kern w:val="1"/>
              </w:rPr>
            </w:pPr>
            <w:r w:rsidRPr="005C27A3"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  <w:t xml:space="preserve">KRYTERIA OCENY OSIĄGNIĘTYCH EFEKTÓW KSZTAŁCENIA – EGZAMIN PISEMNY </w:t>
            </w:r>
          </w:p>
        </w:tc>
      </w:tr>
      <w:tr w:rsidR="005C27A3" w:rsidRPr="005C27A3" w:rsidTr="00B57584"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DDDDD"/>
          </w:tcPr>
          <w:p w:rsidR="005C27A3" w:rsidRPr="005C27A3" w:rsidRDefault="005C27A3" w:rsidP="005C27A3">
            <w:pPr>
              <w:suppressLineNumbers/>
              <w:jc w:val="center"/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5C27A3"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  <w:t>Na ocenę bardzo dobrą (5,0)</w:t>
            </w:r>
          </w:p>
        </w:tc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DDDDD"/>
          </w:tcPr>
          <w:p w:rsidR="005C27A3" w:rsidRPr="005C27A3" w:rsidRDefault="005C27A3" w:rsidP="005C27A3">
            <w:pPr>
              <w:suppressLineNumbers/>
              <w:jc w:val="center"/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5C27A3"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  <w:t>Na ocenę dobrą plus (4,5)</w:t>
            </w: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DDDDD"/>
          </w:tcPr>
          <w:p w:rsidR="005C27A3" w:rsidRPr="005C27A3" w:rsidRDefault="005C27A3" w:rsidP="005C27A3">
            <w:pPr>
              <w:suppressLineNumbers/>
              <w:jc w:val="center"/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5C27A3"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  <w:t>Na ocenę dobrą (4,0)</w:t>
            </w: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DDDDD"/>
          </w:tcPr>
          <w:p w:rsidR="005C27A3" w:rsidRPr="005C27A3" w:rsidRDefault="005C27A3" w:rsidP="005C27A3">
            <w:pPr>
              <w:suppressLineNumbers/>
              <w:jc w:val="center"/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5C27A3"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  <w:t>Na ocenę dostateczna plus (3,5)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DDDDD"/>
          </w:tcPr>
          <w:p w:rsidR="005C27A3" w:rsidRPr="005C27A3" w:rsidRDefault="005C27A3" w:rsidP="005C27A3">
            <w:pPr>
              <w:suppressLineNumbers/>
              <w:jc w:val="center"/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5C27A3"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  <w:t>Na ocenę dostateczną (3,0)</w:t>
            </w:r>
          </w:p>
        </w:tc>
        <w:tc>
          <w:tcPr>
            <w:tcW w:w="19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DDDDD"/>
          </w:tcPr>
          <w:p w:rsidR="005C27A3" w:rsidRPr="005C27A3" w:rsidRDefault="005C27A3" w:rsidP="005C27A3">
            <w:pPr>
              <w:suppressLineNumbers/>
              <w:jc w:val="center"/>
              <w:rPr>
                <w:rFonts w:ascii="Calibri" w:hAnsi="Calibri"/>
                <w:kern w:val="1"/>
              </w:rPr>
            </w:pPr>
            <w:r w:rsidRPr="005C27A3"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  <w:t>Na ocenę niedostateczną (2,0)</w:t>
            </w:r>
          </w:p>
        </w:tc>
      </w:tr>
      <w:tr w:rsidR="005C27A3" w:rsidRPr="005C27A3" w:rsidTr="00B57584"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27A3" w:rsidRPr="005C27A3" w:rsidRDefault="005C27A3" w:rsidP="005C27A3">
            <w:pPr>
              <w:suppressLineNumbers/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  <w:t>96</w:t>
            </w:r>
            <w:r w:rsidRPr="005C27A3"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  <w:t xml:space="preserve"> – 100 %  </w:t>
            </w:r>
            <w:r w:rsidRPr="005C27A3">
              <w:rPr>
                <w:rFonts w:ascii="Times New Roman" w:hAnsi="Times New Roman" w:cs="Times New Roman"/>
                <w:kern w:val="1"/>
                <w:sz w:val="20"/>
                <w:szCs w:val="20"/>
              </w:rPr>
              <w:t xml:space="preserve">pozytywnych odpowiedzi z rozwiązywania zadań testowych. Student ma dużą wiedzę i umiejętności, samodzielnie myśli i rozwiązuje problemy badawcze. </w:t>
            </w:r>
          </w:p>
        </w:tc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27A3" w:rsidRPr="005C27A3" w:rsidRDefault="005C27A3" w:rsidP="005C27A3">
            <w:pPr>
              <w:suppressLineNumbers/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  <w:t>86 -95</w:t>
            </w:r>
            <w:r w:rsidRPr="005C27A3"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  <w:t xml:space="preserve"> %</w:t>
            </w:r>
            <w:r w:rsidRPr="005C27A3">
              <w:rPr>
                <w:rFonts w:ascii="Times New Roman" w:hAnsi="Times New Roman" w:cs="Times New Roman"/>
                <w:kern w:val="1"/>
                <w:sz w:val="20"/>
                <w:szCs w:val="20"/>
              </w:rPr>
              <w:t xml:space="preserve"> pozytywnych odpowiedzi z rozwiązywania zadań testowych. Student ma duży zasób wiedzy i umiejętności, ale efekty kształcenia nie wykraczają poza zakres omawianego materiału.</w:t>
            </w:r>
          </w:p>
        </w:tc>
        <w:tc>
          <w:tcPr>
            <w:tcW w:w="17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27A3" w:rsidRPr="005C27A3" w:rsidRDefault="005C27A3" w:rsidP="005C27A3">
            <w:pPr>
              <w:suppressLineNumbers/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  <w:t>76 – 85</w:t>
            </w:r>
            <w:r w:rsidRPr="005C27A3"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  <w:t xml:space="preserve"> %</w:t>
            </w:r>
            <w:r w:rsidRPr="005C27A3">
              <w:rPr>
                <w:rFonts w:ascii="Times New Roman" w:hAnsi="Times New Roman" w:cs="Times New Roman"/>
                <w:kern w:val="1"/>
                <w:sz w:val="20"/>
                <w:szCs w:val="20"/>
              </w:rPr>
              <w:t xml:space="preserve"> pozytywnych odpowiedzi z rozwiązywania zadań testowych. Student opanował efekty kształcenia w stopniu dobrym, potrafi prawidłowo formułować myśli, posługiwać się wiedzą i wymaganym słownictwem medycznym.</w:t>
            </w: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27A3" w:rsidRPr="005C27A3" w:rsidRDefault="005C27A3" w:rsidP="005C27A3">
            <w:pPr>
              <w:suppressLineNumbers/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  <w:t>66 – 75</w:t>
            </w:r>
            <w:r w:rsidRPr="005C27A3"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  <w:t xml:space="preserve"> %</w:t>
            </w:r>
            <w:r w:rsidRPr="005C27A3">
              <w:rPr>
                <w:rFonts w:ascii="Times New Roman" w:hAnsi="Times New Roman" w:cs="Times New Roman"/>
                <w:kern w:val="1"/>
                <w:sz w:val="20"/>
                <w:szCs w:val="20"/>
              </w:rPr>
              <w:t xml:space="preserve"> pozytywnych odpowiedzi z rozwiązywania zadań testowych. Student opanował efekty kształcenia w stopniu zadowalającym, ale nie posługuje się wymaganym słownictwem medycznym.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27A3" w:rsidRPr="005C27A3" w:rsidRDefault="005C27A3" w:rsidP="005C27A3">
            <w:pPr>
              <w:suppressLineNumbers/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  <w:t>55 – 65</w:t>
            </w:r>
            <w:r w:rsidRPr="005C27A3"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  <w:t xml:space="preserve"> %</w:t>
            </w:r>
            <w:r w:rsidRPr="005C27A3">
              <w:rPr>
                <w:rFonts w:ascii="Times New Roman" w:hAnsi="Times New Roman" w:cs="Times New Roman"/>
                <w:kern w:val="1"/>
                <w:sz w:val="20"/>
                <w:szCs w:val="20"/>
              </w:rPr>
              <w:t xml:space="preserve"> pozytywnych odpowiedzi z rozwiązywania zadań testowych. Student opanował efekty kształcenia w stopniu dostatecznym.</w:t>
            </w:r>
          </w:p>
        </w:tc>
        <w:tc>
          <w:tcPr>
            <w:tcW w:w="19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C27A3" w:rsidRPr="005C27A3" w:rsidRDefault="005C27A3" w:rsidP="005C27A3">
            <w:pPr>
              <w:suppressLineNumbers/>
              <w:rPr>
                <w:rFonts w:ascii="Calibri" w:hAnsi="Calibri"/>
                <w:kern w:val="1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  <w:t>Poniżej 55</w:t>
            </w:r>
            <w:r w:rsidRPr="005C27A3"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  <w:t xml:space="preserve"> %</w:t>
            </w:r>
            <w:r w:rsidRPr="005C27A3">
              <w:rPr>
                <w:rFonts w:ascii="Times New Roman" w:hAnsi="Times New Roman" w:cs="Times New Roman"/>
                <w:kern w:val="1"/>
                <w:sz w:val="20"/>
                <w:szCs w:val="20"/>
              </w:rPr>
              <w:t xml:space="preserve"> pozytywnych odpowiedzi z rozwiązywania zadań testowych. Odpowiedzi błędne, luki w wiadomościach. Student nie opanował założonych efektów kształcenia.</w:t>
            </w:r>
          </w:p>
        </w:tc>
      </w:tr>
    </w:tbl>
    <w:p w:rsidR="005C27A3" w:rsidRDefault="005C27A3"/>
    <w:p w:rsidR="005C27A3" w:rsidRDefault="005C27A3"/>
    <w:p w:rsidR="005C27A3" w:rsidRDefault="005C27A3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80"/>
        <w:gridCol w:w="5267"/>
        <w:gridCol w:w="3828"/>
      </w:tblGrid>
      <w:tr w:rsidR="005C27A3" w:rsidRPr="005C27A3" w:rsidTr="00B57584">
        <w:tc>
          <w:tcPr>
            <w:tcW w:w="987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DDDDDD"/>
          </w:tcPr>
          <w:p w:rsidR="005C27A3" w:rsidRPr="005C27A3" w:rsidRDefault="005C27A3" w:rsidP="005C27A3">
            <w:pPr>
              <w:suppressLineNumbers/>
              <w:spacing w:after="0" w:line="200" w:lineRule="atLeast"/>
              <w:jc w:val="center"/>
              <w:rPr>
                <w:rFonts w:ascii="Calibri" w:hAnsi="Calibri"/>
                <w:kern w:val="1"/>
              </w:rPr>
            </w:pPr>
            <w:r w:rsidRPr="005C27A3"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  <w:t>KRYTERIA ODPOWIEDZI USTNYCH STUDENTA NA ZAJĘCIACH TEORETYCZNYCH</w:t>
            </w:r>
          </w:p>
        </w:tc>
      </w:tr>
      <w:tr w:rsidR="005C27A3" w:rsidRPr="005C27A3" w:rsidTr="00B57584">
        <w:tc>
          <w:tcPr>
            <w:tcW w:w="78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DDDDDD"/>
          </w:tcPr>
          <w:p w:rsidR="005C27A3" w:rsidRPr="005C27A3" w:rsidRDefault="005C27A3" w:rsidP="005C27A3">
            <w:pPr>
              <w:suppressLineNumbers/>
              <w:spacing w:after="0" w:line="200" w:lineRule="atLeast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5C27A3"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  <w:t>Lp.</w:t>
            </w:r>
          </w:p>
        </w:tc>
        <w:tc>
          <w:tcPr>
            <w:tcW w:w="5267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DDDDDD"/>
          </w:tcPr>
          <w:p w:rsidR="005C27A3" w:rsidRPr="005C27A3" w:rsidRDefault="005C27A3" w:rsidP="005C27A3">
            <w:pPr>
              <w:suppressLineNumbers/>
              <w:spacing w:after="0" w:line="200" w:lineRule="atLeast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5C27A3"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  <w:t>Kryteria</w:t>
            </w:r>
          </w:p>
        </w:tc>
        <w:tc>
          <w:tcPr>
            <w:tcW w:w="3828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DDDDDD"/>
          </w:tcPr>
          <w:p w:rsidR="005C27A3" w:rsidRPr="005C27A3" w:rsidRDefault="005C27A3" w:rsidP="005C27A3">
            <w:pPr>
              <w:suppressLineNumbers/>
              <w:spacing w:after="0" w:line="200" w:lineRule="atLeast"/>
              <w:jc w:val="center"/>
              <w:rPr>
                <w:rFonts w:ascii="Calibri" w:hAnsi="Calibri"/>
                <w:kern w:val="1"/>
              </w:rPr>
            </w:pPr>
            <w:r w:rsidRPr="005C27A3"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  <w:t>Liczba punktów</w:t>
            </w:r>
          </w:p>
        </w:tc>
      </w:tr>
      <w:tr w:rsidR="005C27A3" w:rsidRPr="005C27A3" w:rsidTr="00B57584">
        <w:tc>
          <w:tcPr>
            <w:tcW w:w="780" w:type="dxa"/>
            <w:tcBorders>
              <w:left w:val="single" w:sz="0" w:space="0" w:color="000000"/>
              <w:bottom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  <w:r w:rsidRPr="005C27A3">
              <w:rPr>
                <w:rFonts w:ascii="Times New Roman" w:hAnsi="Times New Roman" w:cs="Times New Roman"/>
                <w:kern w:val="1"/>
                <w:sz w:val="20"/>
                <w:szCs w:val="20"/>
              </w:rPr>
              <w:t>1</w:t>
            </w:r>
          </w:p>
        </w:tc>
        <w:tc>
          <w:tcPr>
            <w:tcW w:w="5267" w:type="dxa"/>
            <w:tcBorders>
              <w:left w:val="single" w:sz="0" w:space="0" w:color="000000"/>
              <w:bottom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  <w:r w:rsidRPr="005C27A3">
              <w:rPr>
                <w:rFonts w:ascii="Times New Roman" w:hAnsi="Times New Roman" w:cs="Times New Roman"/>
                <w:kern w:val="1"/>
                <w:sz w:val="20"/>
                <w:szCs w:val="20"/>
              </w:rPr>
              <w:t>Wykazanie wiedzy i zrozumienia tematu.</w:t>
            </w:r>
          </w:p>
        </w:tc>
        <w:tc>
          <w:tcPr>
            <w:tcW w:w="3828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jc w:val="center"/>
              <w:rPr>
                <w:rFonts w:ascii="Calibri" w:hAnsi="Calibri"/>
                <w:kern w:val="1"/>
              </w:rPr>
            </w:pPr>
            <w:r w:rsidRPr="005C27A3">
              <w:rPr>
                <w:rFonts w:ascii="Times New Roman" w:hAnsi="Times New Roman" w:cs="Times New Roman"/>
                <w:kern w:val="1"/>
                <w:sz w:val="20"/>
                <w:szCs w:val="20"/>
              </w:rPr>
              <w:t>0 - 6</w:t>
            </w:r>
          </w:p>
        </w:tc>
      </w:tr>
      <w:tr w:rsidR="005C27A3" w:rsidRPr="005C27A3" w:rsidTr="00B57584">
        <w:trPr>
          <w:trHeight w:val="705"/>
        </w:trPr>
        <w:tc>
          <w:tcPr>
            <w:tcW w:w="780" w:type="dxa"/>
            <w:tcBorders>
              <w:left w:val="single" w:sz="0" w:space="0" w:color="000000"/>
              <w:bottom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  <w:r w:rsidRPr="005C27A3">
              <w:rPr>
                <w:rFonts w:ascii="Times New Roman" w:hAnsi="Times New Roman" w:cs="Times New Roman"/>
                <w:kern w:val="1"/>
                <w:sz w:val="20"/>
                <w:szCs w:val="20"/>
              </w:rPr>
              <w:t>2</w:t>
            </w:r>
          </w:p>
        </w:tc>
        <w:tc>
          <w:tcPr>
            <w:tcW w:w="5267" w:type="dxa"/>
            <w:tcBorders>
              <w:left w:val="single" w:sz="0" w:space="0" w:color="000000"/>
              <w:bottom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  <w:r w:rsidRPr="005C27A3">
              <w:rPr>
                <w:rFonts w:ascii="Times New Roman" w:hAnsi="Times New Roman" w:cs="Times New Roman"/>
                <w:kern w:val="1"/>
                <w:sz w:val="20"/>
                <w:szCs w:val="20"/>
              </w:rPr>
              <w:t>Zgodność sformułowanych wypowiedzi ze stanem aktualnej wiedzy pielęgniarskiej</w:t>
            </w:r>
          </w:p>
        </w:tc>
        <w:tc>
          <w:tcPr>
            <w:tcW w:w="3828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jc w:val="center"/>
              <w:rPr>
                <w:rFonts w:ascii="Calibri" w:hAnsi="Calibri"/>
                <w:kern w:val="1"/>
              </w:rPr>
            </w:pPr>
            <w:r w:rsidRPr="005C27A3">
              <w:rPr>
                <w:rFonts w:ascii="Times New Roman" w:hAnsi="Times New Roman" w:cs="Times New Roman"/>
                <w:kern w:val="1"/>
                <w:sz w:val="20"/>
                <w:szCs w:val="20"/>
              </w:rPr>
              <w:t>0 - 6</w:t>
            </w:r>
          </w:p>
        </w:tc>
      </w:tr>
      <w:tr w:rsidR="005C27A3" w:rsidRPr="005C27A3" w:rsidTr="00B57584">
        <w:tc>
          <w:tcPr>
            <w:tcW w:w="780" w:type="dxa"/>
            <w:tcBorders>
              <w:left w:val="single" w:sz="0" w:space="0" w:color="000000"/>
              <w:bottom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  <w:r w:rsidRPr="005C27A3">
              <w:rPr>
                <w:rFonts w:ascii="Times New Roman" w:hAnsi="Times New Roman" w:cs="Times New Roman"/>
                <w:kern w:val="1"/>
                <w:sz w:val="20"/>
                <w:szCs w:val="20"/>
              </w:rPr>
              <w:t>3</w:t>
            </w:r>
          </w:p>
        </w:tc>
        <w:tc>
          <w:tcPr>
            <w:tcW w:w="5267" w:type="dxa"/>
            <w:tcBorders>
              <w:left w:val="single" w:sz="0" w:space="0" w:color="000000"/>
              <w:bottom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  <w:r w:rsidRPr="005C27A3">
              <w:rPr>
                <w:rFonts w:ascii="Times New Roman" w:hAnsi="Times New Roman" w:cs="Times New Roman"/>
                <w:kern w:val="1"/>
                <w:sz w:val="20"/>
                <w:szCs w:val="20"/>
              </w:rPr>
              <w:t>Poprawność terminologiczna i językowa.</w:t>
            </w:r>
          </w:p>
        </w:tc>
        <w:tc>
          <w:tcPr>
            <w:tcW w:w="3828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jc w:val="center"/>
              <w:rPr>
                <w:rFonts w:ascii="Calibri" w:hAnsi="Calibri"/>
                <w:kern w:val="1"/>
              </w:rPr>
            </w:pPr>
            <w:r w:rsidRPr="005C27A3">
              <w:rPr>
                <w:rFonts w:ascii="Times New Roman" w:hAnsi="Times New Roman" w:cs="Times New Roman"/>
                <w:kern w:val="1"/>
                <w:sz w:val="20"/>
                <w:szCs w:val="20"/>
              </w:rPr>
              <w:t>0 - 4</w:t>
            </w:r>
          </w:p>
        </w:tc>
      </w:tr>
      <w:tr w:rsidR="005C27A3" w:rsidRPr="005C27A3" w:rsidTr="00B57584">
        <w:tc>
          <w:tcPr>
            <w:tcW w:w="780" w:type="dxa"/>
            <w:tcBorders>
              <w:left w:val="single" w:sz="0" w:space="0" w:color="000000"/>
              <w:bottom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  <w:r w:rsidRPr="005C27A3">
              <w:rPr>
                <w:rFonts w:ascii="Times New Roman" w:hAnsi="Times New Roman" w:cs="Times New Roman"/>
                <w:kern w:val="1"/>
                <w:sz w:val="20"/>
                <w:szCs w:val="20"/>
              </w:rPr>
              <w:t>4</w:t>
            </w:r>
          </w:p>
        </w:tc>
        <w:tc>
          <w:tcPr>
            <w:tcW w:w="5267" w:type="dxa"/>
            <w:tcBorders>
              <w:left w:val="single" w:sz="0" w:space="0" w:color="000000"/>
              <w:bottom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  <w:r w:rsidRPr="005C27A3">
              <w:rPr>
                <w:rFonts w:ascii="Times New Roman" w:hAnsi="Times New Roman" w:cs="Times New Roman"/>
                <w:kern w:val="1"/>
                <w:sz w:val="20"/>
                <w:szCs w:val="20"/>
              </w:rPr>
              <w:t>Logiczny układ treści wypowiedzi.</w:t>
            </w:r>
          </w:p>
        </w:tc>
        <w:tc>
          <w:tcPr>
            <w:tcW w:w="3828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jc w:val="center"/>
              <w:rPr>
                <w:rFonts w:ascii="Calibri" w:hAnsi="Calibri"/>
                <w:kern w:val="1"/>
              </w:rPr>
            </w:pPr>
            <w:r w:rsidRPr="005C27A3">
              <w:rPr>
                <w:rFonts w:ascii="Times New Roman" w:hAnsi="Times New Roman" w:cs="Times New Roman"/>
                <w:kern w:val="1"/>
                <w:sz w:val="20"/>
                <w:szCs w:val="20"/>
              </w:rPr>
              <w:t>0 - 2</w:t>
            </w:r>
          </w:p>
        </w:tc>
      </w:tr>
      <w:tr w:rsidR="005C27A3" w:rsidRPr="005C27A3" w:rsidTr="00B57584">
        <w:tc>
          <w:tcPr>
            <w:tcW w:w="6047" w:type="dxa"/>
            <w:gridSpan w:val="2"/>
            <w:tcBorders>
              <w:left w:val="single" w:sz="0" w:space="0" w:color="000000"/>
              <w:bottom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5C27A3"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  <w:t>LICZBA UZYSKANYCH PUNKTÓW</w:t>
            </w:r>
          </w:p>
        </w:tc>
        <w:tc>
          <w:tcPr>
            <w:tcW w:w="3828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jc w:val="center"/>
              <w:rPr>
                <w:rFonts w:ascii="Calibri" w:hAnsi="Calibri"/>
                <w:kern w:val="1"/>
              </w:rPr>
            </w:pPr>
            <w:r w:rsidRPr="005C27A3"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  <w:t>0 - 18</w:t>
            </w:r>
          </w:p>
        </w:tc>
      </w:tr>
      <w:tr w:rsidR="005C27A3" w:rsidRPr="005C27A3" w:rsidTr="00B57584">
        <w:tc>
          <w:tcPr>
            <w:tcW w:w="9875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  <w:r w:rsidRPr="005C27A3"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  <w:t>SKALA OCEN WEDŁUG ZDOBYTEJ PUNKTACJI:</w:t>
            </w:r>
          </w:p>
          <w:p w:rsidR="005C27A3" w:rsidRPr="005C27A3" w:rsidRDefault="005C27A3" w:rsidP="005C27A3">
            <w:pPr>
              <w:suppressLineNumbers/>
              <w:spacing w:after="0" w:line="200" w:lineRule="atLeast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  <w:r w:rsidRPr="005C27A3">
              <w:rPr>
                <w:rFonts w:ascii="Times New Roman" w:hAnsi="Times New Roman" w:cs="Times New Roman"/>
                <w:kern w:val="1"/>
                <w:sz w:val="20"/>
                <w:szCs w:val="20"/>
              </w:rPr>
              <w:t>18 – 17 pkt. - bardzo dobry,                                  13 pkt. - dostateczny plus</w:t>
            </w:r>
          </w:p>
          <w:p w:rsidR="005C27A3" w:rsidRPr="005C27A3" w:rsidRDefault="005C27A3" w:rsidP="005C27A3">
            <w:pPr>
              <w:suppressLineNumbers/>
              <w:spacing w:after="0" w:line="200" w:lineRule="atLeast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  <w:r w:rsidRPr="005C27A3">
              <w:rPr>
                <w:rFonts w:ascii="Times New Roman" w:hAnsi="Times New Roman" w:cs="Times New Roman"/>
                <w:kern w:val="1"/>
                <w:sz w:val="20"/>
                <w:szCs w:val="20"/>
              </w:rPr>
              <w:t>16 pkt. - dobry plus                                                12 – 11 pkt. - dostateczny</w:t>
            </w:r>
          </w:p>
          <w:p w:rsidR="005C27A3" w:rsidRPr="005C27A3" w:rsidRDefault="005C27A3" w:rsidP="005C27A3">
            <w:pPr>
              <w:suppressLineNumbers/>
              <w:spacing w:after="0" w:line="200" w:lineRule="atLeast"/>
              <w:rPr>
                <w:rFonts w:ascii="Calibri" w:hAnsi="Calibri"/>
                <w:kern w:val="1"/>
              </w:rPr>
            </w:pPr>
            <w:r w:rsidRPr="005C27A3">
              <w:rPr>
                <w:rFonts w:ascii="Times New Roman" w:hAnsi="Times New Roman" w:cs="Times New Roman"/>
                <w:kern w:val="1"/>
                <w:sz w:val="20"/>
                <w:szCs w:val="20"/>
              </w:rPr>
              <w:t>15 – 14 pkt. - dobry                                                10 i poniżej - niedostateczny</w:t>
            </w:r>
          </w:p>
        </w:tc>
      </w:tr>
    </w:tbl>
    <w:p w:rsidR="00793530" w:rsidRDefault="00793530"/>
    <w:p w:rsidR="005C27A3" w:rsidRDefault="005C27A3"/>
    <w:p w:rsidR="005C27A3" w:rsidRDefault="005C27A3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80"/>
        <w:gridCol w:w="5267"/>
        <w:gridCol w:w="3856"/>
      </w:tblGrid>
      <w:tr w:rsidR="005C27A3" w:rsidRPr="005C27A3" w:rsidTr="00B57584">
        <w:tc>
          <w:tcPr>
            <w:tcW w:w="990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DDDDDD"/>
          </w:tcPr>
          <w:p w:rsidR="005C27A3" w:rsidRPr="005C27A3" w:rsidRDefault="005C27A3" w:rsidP="005C27A3">
            <w:pPr>
              <w:suppressLineNumbers/>
              <w:spacing w:after="0" w:line="200" w:lineRule="atLeast"/>
              <w:jc w:val="center"/>
              <w:rPr>
                <w:rFonts w:ascii="Calibri" w:hAnsi="Calibri"/>
                <w:kern w:val="1"/>
              </w:rPr>
            </w:pPr>
            <w:r w:rsidRPr="005C27A3">
              <w:rPr>
                <w:rFonts w:ascii="Calibri" w:hAnsi="Calibri" w:cs="Times New Roman"/>
                <w:b/>
                <w:bCs/>
                <w:kern w:val="1"/>
                <w:sz w:val="20"/>
                <w:szCs w:val="20"/>
              </w:rPr>
              <w:lastRenderedPageBreak/>
              <w:t xml:space="preserve">KRYTERIA OCENY PRAC PISEMNYCH ZALICZENIOWYCH </w:t>
            </w:r>
          </w:p>
        </w:tc>
      </w:tr>
      <w:tr w:rsidR="005C27A3" w:rsidRPr="005C27A3" w:rsidTr="00B57584">
        <w:tc>
          <w:tcPr>
            <w:tcW w:w="78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DDDDDD"/>
          </w:tcPr>
          <w:p w:rsidR="005C27A3" w:rsidRPr="005C27A3" w:rsidRDefault="005C27A3" w:rsidP="005C27A3">
            <w:pPr>
              <w:suppressLineNumbers/>
              <w:spacing w:after="0" w:line="200" w:lineRule="atLeast"/>
              <w:jc w:val="center"/>
              <w:rPr>
                <w:rFonts w:ascii="Calibri" w:hAnsi="Calibri" w:cs="Times New Roman"/>
                <w:b/>
                <w:bCs/>
                <w:kern w:val="1"/>
                <w:sz w:val="20"/>
                <w:szCs w:val="20"/>
              </w:rPr>
            </w:pPr>
            <w:r w:rsidRPr="005C27A3">
              <w:rPr>
                <w:rFonts w:ascii="Calibri" w:hAnsi="Calibri" w:cs="Times New Roman"/>
                <w:b/>
                <w:bCs/>
                <w:kern w:val="1"/>
                <w:sz w:val="20"/>
                <w:szCs w:val="20"/>
              </w:rPr>
              <w:t>Lp.</w:t>
            </w:r>
          </w:p>
        </w:tc>
        <w:tc>
          <w:tcPr>
            <w:tcW w:w="5267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DDDDDD"/>
          </w:tcPr>
          <w:p w:rsidR="005C27A3" w:rsidRPr="005C27A3" w:rsidRDefault="005C27A3" w:rsidP="005C27A3">
            <w:pPr>
              <w:suppressLineNumbers/>
              <w:spacing w:after="0" w:line="200" w:lineRule="atLeast"/>
              <w:jc w:val="center"/>
              <w:rPr>
                <w:rFonts w:ascii="Calibri" w:hAnsi="Calibri" w:cs="Times New Roman"/>
                <w:b/>
                <w:bCs/>
                <w:kern w:val="1"/>
                <w:sz w:val="20"/>
                <w:szCs w:val="20"/>
              </w:rPr>
            </w:pPr>
            <w:r w:rsidRPr="005C27A3">
              <w:rPr>
                <w:rFonts w:ascii="Calibri" w:hAnsi="Calibri" w:cs="Times New Roman"/>
                <w:b/>
                <w:bCs/>
                <w:kern w:val="1"/>
                <w:sz w:val="20"/>
                <w:szCs w:val="20"/>
              </w:rPr>
              <w:t>Kryteria</w:t>
            </w:r>
          </w:p>
        </w:tc>
        <w:tc>
          <w:tcPr>
            <w:tcW w:w="3856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DDDDDD"/>
          </w:tcPr>
          <w:p w:rsidR="005C27A3" w:rsidRPr="005C27A3" w:rsidRDefault="005C27A3" w:rsidP="005C27A3">
            <w:pPr>
              <w:suppressLineNumbers/>
              <w:spacing w:after="0" w:line="200" w:lineRule="atLeast"/>
              <w:jc w:val="center"/>
              <w:rPr>
                <w:rFonts w:ascii="Calibri" w:hAnsi="Calibri"/>
                <w:kern w:val="1"/>
              </w:rPr>
            </w:pPr>
            <w:r w:rsidRPr="005C27A3">
              <w:rPr>
                <w:rFonts w:ascii="Calibri" w:hAnsi="Calibri" w:cs="Times New Roman"/>
                <w:b/>
                <w:bCs/>
                <w:kern w:val="1"/>
                <w:sz w:val="20"/>
                <w:szCs w:val="20"/>
              </w:rPr>
              <w:t>Liczba punktów</w:t>
            </w:r>
          </w:p>
        </w:tc>
      </w:tr>
      <w:tr w:rsidR="005C27A3" w:rsidRPr="005C27A3" w:rsidTr="00B57584">
        <w:tc>
          <w:tcPr>
            <w:tcW w:w="780" w:type="dxa"/>
            <w:tcBorders>
              <w:left w:val="single" w:sz="0" w:space="0" w:color="000000"/>
              <w:bottom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rPr>
                <w:rFonts w:ascii="Calibri" w:hAnsi="Calibri" w:cs="Times New Roman"/>
                <w:kern w:val="1"/>
                <w:sz w:val="20"/>
                <w:szCs w:val="20"/>
              </w:rPr>
            </w:pPr>
            <w:r w:rsidRPr="005C27A3">
              <w:rPr>
                <w:rFonts w:ascii="Calibri" w:hAnsi="Calibri" w:cs="Times New Roman"/>
                <w:kern w:val="1"/>
                <w:sz w:val="20"/>
                <w:szCs w:val="20"/>
              </w:rPr>
              <w:t>1</w:t>
            </w:r>
          </w:p>
        </w:tc>
        <w:tc>
          <w:tcPr>
            <w:tcW w:w="5267" w:type="dxa"/>
            <w:tcBorders>
              <w:left w:val="single" w:sz="0" w:space="0" w:color="000000"/>
              <w:bottom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rPr>
                <w:rFonts w:ascii="Calibri" w:hAnsi="Calibri" w:cs="Times New Roman"/>
                <w:kern w:val="1"/>
                <w:sz w:val="20"/>
                <w:szCs w:val="20"/>
              </w:rPr>
            </w:pPr>
            <w:r w:rsidRPr="005C27A3">
              <w:rPr>
                <w:rFonts w:ascii="Calibri" w:hAnsi="Calibri" w:cs="Times New Roman"/>
                <w:kern w:val="1"/>
                <w:sz w:val="20"/>
                <w:szCs w:val="20"/>
              </w:rPr>
              <w:t>Wykazanie wiedzy i zrozumienia tematu.</w:t>
            </w:r>
          </w:p>
        </w:tc>
        <w:tc>
          <w:tcPr>
            <w:tcW w:w="3856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jc w:val="center"/>
              <w:rPr>
                <w:rFonts w:ascii="Calibri" w:hAnsi="Calibri"/>
                <w:kern w:val="1"/>
              </w:rPr>
            </w:pPr>
            <w:r w:rsidRPr="005C27A3">
              <w:rPr>
                <w:rFonts w:ascii="Calibri" w:hAnsi="Calibri" w:cs="Times New Roman"/>
                <w:kern w:val="1"/>
                <w:sz w:val="20"/>
                <w:szCs w:val="20"/>
              </w:rPr>
              <w:t>0 - 5</w:t>
            </w:r>
          </w:p>
        </w:tc>
      </w:tr>
      <w:tr w:rsidR="005C27A3" w:rsidRPr="005C27A3" w:rsidTr="00B57584">
        <w:tc>
          <w:tcPr>
            <w:tcW w:w="780" w:type="dxa"/>
            <w:tcBorders>
              <w:left w:val="single" w:sz="0" w:space="0" w:color="000000"/>
              <w:bottom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rPr>
                <w:rFonts w:ascii="Calibri" w:hAnsi="Calibri" w:cs="Times New Roman"/>
                <w:kern w:val="1"/>
                <w:sz w:val="20"/>
                <w:szCs w:val="20"/>
              </w:rPr>
            </w:pPr>
            <w:r w:rsidRPr="005C27A3">
              <w:rPr>
                <w:rFonts w:ascii="Calibri" w:hAnsi="Calibri" w:cs="Times New Roman"/>
                <w:kern w:val="1"/>
                <w:sz w:val="20"/>
                <w:szCs w:val="20"/>
              </w:rPr>
              <w:t>2</w:t>
            </w:r>
          </w:p>
        </w:tc>
        <w:tc>
          <w:tcPr>
            <w:tcW w:w="5267" w:type="dxa"/>
            <w:tcBorders>
              <w:left w:val="single" w:sz="0" w:space="0" w:color="000000"/>
              <w:bottom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rPr>
                <w:rFonts w:ascii="Calibri" w:hAnsi="Calibri" w:cs="Times New Roman"/>
                <w:kern w:val="1"/>
                <w:sz w:val="20"/>
                <w:szCs w:val="20"/>
              </w:rPr>
            </w:pPr>
            <w:r w:rsidRPr="005C27A3">
              <w:rPr>
                <w:rFonts w:ascii="Calibri" w:hAnsi="Calibri" w:cs="Times New Roman"/>
                <w:kern w:val="1"/>
                <w:sz w:val="20"/>
                <w:szCs w:val="20"/>
              </w:rPr>
              <w:t>Zgodność formułowanych wypowiedzi ze stanem aktualnej wiedzy pielęgniarskiej i innej.</w:t>
            </w:r>
          </w:p>
        </w:tc>
        <w:tc>
          <w:tcPr>
            <w:tcW w:w="3856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jc w:val="center"/>
              <w:rPr>
                <w:rFonts w:ascii="Calibri" w:hAnsi="Calibri"/>
                <w:kern w:val="1"/>
              </w:rPr>
            </w:pPr>
            <w:r w:rsidRPr="005C27A3">
              <w:rPr>
                <w:rFonts w:ascii="Calibri" w:hAnsi="Calibri" w:cs="Times New Roman"/>
                <w:kern w:val="1"/>
                <w:sz w:val="20"/>
                <w:szCs w:val="20"/>
              </w:rPr>
              <w:t>0 - 5</w:t>
            </w:r>
          </w:p>
        </w:tc>
      </w:tr>
      <w:tr w:rsidR="005C27A3" w:rsidRPr="005C27A3" w:rsidTr="00B57584">
        <w:tc>
          <w:tcPr>
            <w:tcW w:w="780" w:type="dxa"/>
            <w:tcBorders>
              <w:left w:val="single" w:sz="0" w:space="0" w:color="000000"/>
              <w:bottom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rPr>
                <w:rFonts w:ascii="Calibri" w:hAnsi="Calibri" w:cs="Times New Roman"/>
                <w:kern w:val="1"/>
                <w:sz w:val="20"/>
                <w:szCs w:val="20"/>
              </w:rPr>
            </w:pPr>
            <w:r w:rsidRPr="005C27A3">
              <w:rPr>
                <w:rFonts w:ascii="Calibri" w:hAnsi="Calibri" w:cs="Times New Roman"/>
                <w:kern w:val="1"/>
                <w:sz w:val="20"/>
                <w:szCs w:val="20"/>
              </w:rPr>
              <w:t>3</w:t>
            </w:r>
          </w:p>
        </w:tc>
        <w:tc>
          <w:tcPr>
            <w:tcW w:w="5267" w:type="dxa"/>
            <w:tcBorders>
              <w:left w:val="single" w:sz="0" w:space="0" w:color="000000"/>
              <w:bottom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rPr>
                <w:rFonts w:ascii="Calibri" w:hAnsi="Calibri" w:cs="Times New Roman"/>
                <w:kern w:val="1"/>
                <w:sz w:val="20"/>
                <w:szCs w:val="20"/>
              </w:rPr>
            </w:pPr>
            <w:r w:rsidRPr="005C27A3">
              <w:rPr>
                <w:rFonts w:ascii="Calibri" w:hAnsi="Calibri" w:cs="Times New Roman"/>
                <w:kern w:val="1"/>
                <w:sz w:val="20"/>
                <w:szCs w:val="20"/>
              </w:rPr>
              <w:t>Poprawność terminologiczna i językowa.</w:t>
            </w:r>
          </w:p>
        </w:tc>
        <w:tc>
          <w:tcPr>
            <w:tcW w:w="3856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jc w:val="center"/>
              <w:rPr>
                <w:rFonts w:ascii="Calibri" w:hAnsi="Calibri"/>
                <w:kern w:val="1"/>
              </w:rPr>
            </w:pPr>
            <w:r w:rsidRPr="005C27A3">
              <w:rPr>
                <w:rFonts w:ascii="Calibri" w:hAnsi="Calibri" w:cs="Times New Roman"/>
                <w:kern w:val="1"/>
                <w:sz w:val="20"/>
                <w:szCs w:val="20"/>
              </w:rPr>
              <w:t>0 - 4</w:t>
            </w:r>
          </w:p>
        </w:tc>
      </w:tr>
      <w:tr w:rsidR="005C27A3" w:rsidRPr="005C27A3" w:rsidTr="00B57584">
        <w:tc>
          <w:tcPr>
            <w:tcW w:w="780" w:type="dxa"/>
            <w:tcBorders>
              <w:left w:val="single" w:sz="0" w:space="0" w:color="000000"/>
              <w:bottom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rPr>
                <w:rFonts w:ascii="Calibri" w:hAnsi="Calibri" w:cs="Times New Roman"/>
                <w:kern w:val="1"/>
                <w:sz w:val="20"/>
                <w:szCs w:val="20"/>
              </w:rPr>
            </w:pPr>
            <w:r w:rsidRPr="005C27A3">
              <w:rPr>
                <w:rFonts w:ascii="Calibri" w:hAnsi="Calibri" w:cs="Times New Roman"/>
                <w:kern w:val="1"/>
                <w:sz w:val="20"/>
                <w:szCs w:val="20"/>
              </w:rPr>
              <w:t>4</w:t>
            </w:r>
          </w:p>
        </w:tc>
        <w:tc>
          <w:tcPr>
            <w:tcW w:w="5267" w:type="dxa"/>
            <w:tcBorders>
              <w:left w:val="single" w:sz="0" w:space="0" w:color="000000"/>
              <w:bottom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rPr>
                <w:rFonts w:ascii="Calibri" w:hAnsi="Calibri" w:cs="Times New Roman"/>
                <w:kern w:val="1"/>
                <w:sz w:val="20"/>
                <w:szCs w:val="20"/>
              </w:rPr>
            </w:pPr>
            <w:r w:rsidRPr="005C27A3">
              <w:rPr>
                <w:rFonts w:ascii="Calibri" w:hAnsi="Calibri" w:cs="Times New Roman"/>
                <w:kern w:val="1"/>
                <w:sz w:val="20"/>
                <w:szCs w:val="20"/>
              </w:rPr>
              <w:t>Logiczny układ treści.</w:t>
            </w:r>
          </w:p>
        </w:tc>
        <w:tc>
          <w:tcPr>
            <w:tcW w:w="3856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jc w:val="center"/>
              <w:rPr>
                <w:rFonts w:ascii="Calibri" w:hAnsi="Calibri"/>
                <w:kern w:val="1"/>
              </w:rPr>
            </w:pPr>
            <w:r w:rsidRPr="005C27A3">
              <w:rPr>
                <w:rFonts w:ascii="Calibri" w:hAnsi="Calibri" w:cs="Times New Roman"/>
                <w:kern w:val="1"/>
                <w:sz w:val="20"/>
                <w:szCs w:val="20"/>
              </w:rPr>
              <w:t>0 - 2</w:t>
            </w:r>
          </w:p>
        </w:tc>
      </w:tr>
      <w:tr w:rsidR="005C27A3" w:rsidRPr="005C27A3" w:rsidTr="00B57584">
        <w:tc>
          <w:tcPr>
            <w:tcW w:w="6047" w:type="dxa"/>
            <w:gridSpan w:val="2"/>
            <w:tcBorders>
              <w:left w:val="single" w:sz="0" w:space="0" w:color="000000"/>
              <w:bottom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rPr>
                <w:rFonts w:ascii="Calibri" w:hAnsi="Calibri" w:cs="Times New Roman"/>
                <w:b/>
                <w:bCs/>
                <w:kern w:val="1"/>
                <w:sz w:val="20"/>
                <w:szCs w:val="20"/>
              </w:rPr>
            </w:pPr>
            <w:r w:rsidRPr="005C27A3">
              <w:rPr>
                <w:rFonts w:ascii="Calibri" w:hAnsi="Calibri" w:cs="Times New Roman"/>
                <w:b/>
                <w:bCs/>
                <w:kern w:val="1"/>
                <w:sz w:val="20"/>
                <w:szCs w:val="20"/>
              </w:rPr>
              <w:t>LICZBA UZYSKANYCH PUNKTÓW</w:t>
            </w:r>
          </w:p>
        </w:tc>
        <w:tc>
          <w:tcPr>
            <w:tcW w:w="3856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jc w:val="center"/>
              <w:rPr>
                <w:rFonts w:ascii="Calibri" w:hAnsi="Calibri"/>
                <w:kern w:val="1"/>
              </w:rPr>
            </w:pPr>
            <w:r w:rsidRPr="005C27A3">
              <w:rPr>
                <w:rFonts w:ascii="Calibri" w:hAnsi="Calibri" w:cs="Times New Roman"/>
                <w:b/>
                <w:bCs/>
                <w:kern w:val="1"/>
                <w:sz w:val="20"/>
                <w:szCs w:val="20"/>
              </w:rPr>
              <w:t>16</w:t>
            </w:r>
          </w:p>
        </w:tc>
      </w:tr>
      <w:tr w:rsidR="005C27A3" w:rsidRPr="005C27A3" w:rsidTr="00B57584">
        <w:tc>
          <w:tcPr>
            <w:tcW w:w="9903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rPr>
                <w:rFonts w:ascii="Calibri" w:hAnsi="Calibri" w:cs="Times New Roman"/>
                <w:kern w:val="1"/>
                <w:sz w:val="20"/>
                <w:szCs w:val="20"/>
              </w:rPr>
            </w:pPr>
            <w:r w:rsidRPr="005C27A3">
              <w:rPr>
                <w:rFonts w:ascii="Calibri" w:hAnsi="Calibri" w:cs="Times New Roman"/>
                <w:b/>
                <w:bCs/>
                <w:kern w:val="1"/>
                <w:sz w:val="20"/>
                <w:szCs w:val="20"/>
              </w:rPr>
              <w:t>SKALA OCEN WEDŁUG ZDOBYTEJ PUNKTACJI:</w:t>
            </w:r>
          </w:p>
          <w:p w:rsidR="005C27A3" w:rsidRPr="005C27A3" w:rsidRDefault="005C27A3" w:rsidP="005C27A3">
            <w:pPr>
              <w:suppressLineNumbers/>
              <w:spacing w:after="0" w:line="200" w:lineRule="atLeast"/>
              <w:rPr>
                <w:rFonts w:ascii="Calibri" w:hAnsi="Calibri" w:cs="Times New Roman"/>
                <w:kern w:val="1"/>
                <w:sz w:val="20"/>
                <w:szCs w:val="20"/>
              </w:rPr>
            </w:pPr>
            <w:r w:rsidRPr="005C27A3">
              <w:rPr>
                <w:rFonts w:ascii="Calibri" w:hAnsi="Calibri" w:cs="Times New Roman"/>
                <w:kern w:val="1"/>
                <w:sz w:val="20"/>
                <w:szCs w:val="20"/>
              </w:rPr>
              <w:t>16 – 15 pkt. - bardzo dobry,                                  11 pkt. - dostateczny plus</w:t>
            </w:r>
          </w:p>
          <w:p w:rsidR="005C27A3" w:rsidRPr="005C27A3" w:rsidRDefault="005C27A3" w:rsidP="005C27A3">
            <w:pPr>
              <w:suppressLineNumbers/>
              <w:spacing w:after="0" w:line="200" w:lineRule="atLeast"/>
              <w:rPr>
                <w:rFonts w:ascii="Calibri" w:hAnsi="Calibri" w:cs="Times New Roman"/>
                <w:kern w:val="1"/>
                <w:sz w:val="20"/>
                <w:szCs w:val="20"/>
              </w:rPr>
            </w:pPr>
            <w:r w:rsidRPr="005C27A3">
              <w:rPr>
                <w:rFonts w:ascii="Calibri" w:hAnsi="Calibri" w:cs="Times New Roman"/>
                <w:kern w:val="1"/>
                <w:sz w:val="20"/>
                <w:szCs w:val="20"/>
              </w:rPr>
              <w:t>14 pkt. - dobry plus                                               10 – 9 pkt. - dostateczny</w:t>
            </w:r>
          </w:p>
          <w:p w:rsidR="005C27A3" w:rsidRPr="005C27A3" w:rsidRDefault="005C27A3" w:rsidP="005C27A3">
            <w:pPr>
              <w:suppressLineNumbers/>
              <w:spacing w:after="0" w:line="200" w:lineRule="atLeast"/>
              <w:rPr>
                <w:rFonts w:ascii="Calibri" w:hAnsi="Calibri"/>
                <w:kern w:val="1"/>
              </w:rPr>
            </w:pPr>
            <w:r w:rsidRPr="005C27A3">
              <w:rPr>
                <w:rFonts w:ascii="Calibri" w:hAnsi="Calibri" w:cs="Times New Roman"/>
                <w:kern w:val="1"/>
                <w:sz w:val="20"/>
                <w:szCs w:val="20"/>
              </w:rPr>
              <w:t>13 – 12 pkt. - dobry                                               8 i poniżej - niedostateczny</w:t>
            </w:r>
          </w:p>
        </w:tc>
      </w:tr>
    </w:tbl>
    <w:p w:rsidR="005C27A3" w:rsidRDefault="005C27A3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80"/>
        <w:gridCol w:w="5267"/>
        <w:gridCol w:w="3856"/>
      </w:tblGrid>
      <w:tr w:rsidR="005C27A3" w:rsidRPr="005C27A3" w:rsidTr="00B57584">
        <w:tc>
          <w:tcPr>
            <w:tcW w:w="990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DDDDDD"/>
          </w:tcPr>
          <w:p w:rsidR="005C27A3" w:rsidRPr="005C27A3" w:rsidRDefault="005C27A3" w:rsidP="005C27A3">
            <w:pPr>
              <w:suppressLineNumbers/>
              <w:spacing w:after="0" w:line="200" w:lineRule="atLeast"/>
              <w:jc w:val="center"/>
              <w:rPr>
                <w:rFonts w:ascii="Calibri" w:hAnsi="Calibri"/>
                <w:kern w:val="1"/>
              </w:rPr>
            </w:pPr>
            <w:r w:rsidRPr="005C27A3">
              <w:rPr>
                <w:rFonts w:ascii="Calibri" w:hAnsi="Calibri" w:cs="Times New Roman"/>
                <w:b/>
                <w:bCs/>
                <w:kern w:val="1"/>
                <w:sz w:val="20"/>
                <w:szCs w:val="20"/>
              </w:rPr>
              <w:t>KRYTERIA OCENY ZAJĘĆ BEZ BEZPOŚREDNIEGO UDZIAŁU NAUCZYCIELA</w:t>
            </w:r>
          </w:p>
        </w:tc>
      </w:tr>
      <w:tr w:rsidR="005C27A3" w:rsidRPr="005C27A3" w:rsidTr="00B57584">
        <w:tc>
          <w:tcPr>
            <w:tcW w:w="78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DDDDDD"/>
          </w:tcPr>
          <w:p w:rsidR="005C27A3" w:rsidRPr="005C27A3" w:rsidRDefault="005C27A3" w:rsidP="005C27A3">
            <w:pPr>
              <w:suppressLineNumbers/>
              <w:spacing w:after="0" w:line="200" w:lineRule="atLeast"/>
              <w:jc w:val="center"/>
              <w:rPr>
                <w:rFonts w:ascii="Calibri" w:hAnsi="Calibri" w:cs="Times New Roman"/>
                <w:b/>
                <w:bCs/>
                <w:kern w:val="1"/>
                <w:sz w:val="20"/>
                <w:szCs w:val="20"/>
              </w:rPr>
            </w:pPr>
            <w:r w:rsidRPr="005C27A3">
              <w:rPr>
                <w:rFonts w:ascii="Calibri" w:hAnsi="Calibri" w:cs="Times New Roman"/>
                <w:b/>
                <w:bCs/>
                <w:kern w:val="1"/>
                <w:sz w:val="20"/>
                <w:szCs w:val="20"/>
              </w:rPr>
              <w:t>Lp.</w:t>
            </w:r>
          </w:p>
        </w:tc>
        <w:tc>
          <w:tcPr>
            <w:tcW w:w="5267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DDDDDD"/>
          </w:tcPr>
          <w:p w:rsidR="005C27A3" w:rsidRPr="005C27A3" w:rsidRDefault="005C27A3" w:rsidP="005C27A3">
            <w:pPr>
              <w:suppressLineNumbers/>
              <w:spacing w:after="0" w:line="200" w:lineRule="atLeast"/>
              <w:jc w:val="center"/>
              <w:rPr>
                <w:rFonts w:ascii="Calibri" w:hAnsi="Calibri" w:cs="Times New Roman"/>
                <w:b/>
                <w:bCs/>
                <w:kern w:val="1"/>
                <w:sz w:val="20"/>
                <w:szCs w:val="20"/>
              </w:rPr>
            </w:pPr>
            <w:r w:rsidRPr="005C27A3">
              <w:rPr>
                <w:rFonts w:ascii="Calibri" w:hAnsi="Calibri" w:cs="Times New Roman"/>
                <w:b/>
                <w:bCs/>
                <w:kern w:val="1"/>
                <w:sz w:val="20"/>
                <w:szCs w:val="20"/>
              </w:rPr>
              <w:t>Kryteria</w:t>
            </w:r>
          </w:p>
        </w:tc>
        <w:tc>
          <w:tcPr>
            <w:tcW w:w="3856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DDDDDD"/>
          </w:tcPr>
          <w:p w:rsidR="005C27A3" w:rsidRPr="005C27A3" w:rsidRDefault="005C27A3" w:rsidP="005C27A3">
            <w:pPr>
              <w:suppressLineNumbers/>
              <w:spacing w:after="0" w:line="200" w:lineRule="atLeast"/>
              <w:jc w:val="center"/>
              <w:rPr>
                <w:rFonts w:ascii="Calibri" w:hAnsi="Calibri"/>
                <w:kern w:val="1"/>
              </w:rPr>
            </w:pPr>
            <w:r w:rsidRPr="005C27A3">
              <w:rPr>
                <w:rFonts w:ascii="Calibri" w:hAnsi="Calibri" w:cs="Times New Roman"/>
                <w:b/>
                <w:bCs/>
                <w:kern w:val="1"/>
                <w:sz w:val="20"/>
                <w:szCs w:val="20"/>
              </w:rPr>
              <w:t>Liczba punktów</w:t>
            </w:r>
          </w:p>
        </w:tc>
      </w:tr>
      <w:tr w:rsidR="005C27A3" w:rsidRPr="005C27A3" w:rsidTr="00B57584">
        <w:tc>
          <w:tcPr>
            <w:tcW w:w="780" w:type="dxa"/>
            <w:tcBorders>
              <w:left w:val="single" w:sz="0" w:space="0" w:color="000000"/>
              <w:bottom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rPr>
                <w:rFonts w:ascii="Calibri" w:hAnsi="Calibri" w:cs="Times New Roman"/>
                <w:kern w:val="1"/>
                <w:sz w:val="20"/>
                <w:szCs w:val="20"/>
              </w:rPr>
            </w:pPr>
            <w:r w:rsidRPr="005C27A3">
              <w:rPr>
                <w:rFonts w:ascii="Calibri" w:hAnsi="Calibri" w:cs="Times New Roman"/>
                <w:kern w:val="1"/>
                <w:sz w:val="20"/>
                <w:szCs w:val="20"/>
              </w:rPr>
              <w:t>1</w:t>
            </w:r>
          </w:p>
        </w:tc>
        <w:tc>
          <w:tcPr>
            <w:tcW w:w="5267" w:type="dxa"/>
            <w:tcBorders>
              <w:left w:val="single" w:sz="0" w:space="0" w:color="000000"/>
              <w:bottom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rPr>
                <w:rFonts w:ascii="Calibri" w:hAnsi="Calibri" w:cs="Times New Roman"/>
                <w:kern w:val="1"/>
                <w:sz w:val="20"/>
                <w:szCs w:val="20"/>
              </w:rPr>
            </w:pPr>
            <w:r w:rsidRPr="005C27A3">
              <w:rPr>
                <w:rFonts w:ascii="Calibri" w:hAnsi="Calibri" w:cs="Times New Roman"/>
                <w:kern w:val="1"/>
                <w:sz w:val="20"/>
                <w:szCs w:val="20"/>
              </w:rPr>
              <w:t>Wykazanie wiedzy i zrozumienia tematu.</w:t>
            </w:r>
          </w:p>
        </w:tc>
        <w:tc>
          <w:tcPr>
            <w:tcW w:w="3856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jc w:val="center"/>
              <w:rPr>
                <w:rFonts w:ascii="Calibri" w:hAnsi="Calibri"/>
                <w:kern w:val="1"/>
              </w:rPr>
            </w:pPr>
            <w:r w:rsidRPr="005C27A3">
              <w:rPr>
                <w:rFonts w:ascii="Calibri" w:hAnsi="Calibri" w:cs="Times New Roman"/>
                <w:kern w:val="1"/>
                <w:sz w:val="20"/>
                <w:szCs w:val="20"/>
              </w:rPr>
              <w:t>0 - 5</w:t>
            </w:r>
          </w:p>
        </w:tc>
      </w:tr>
      <w:tr w:rsidR="005C27A3" w:rsidRPr="005C27A3" w:rsidTr="00B57584">
        <w:tc>
          <w:tcPr>
            <w:tcW w:w="780" w:type="dxa"/>
            <w:tcBorders>
              <w:left w:val="single" w:sz="0" w:space="0" w:color="000000"/>
              <w:bottom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rPr>
                <w:rFonts w:ascii="Calibri" w:hAnsi="Calibri" w:cs="Times New Roman"/>
                <w:kern w:val="1"/>
                <w:sz w:val="20"/>
                <w:szCs w:val="20"/>
              </w:rPr>
            </w:pPr>
            <w:r w:rsidRPr="005C27A3">
              <w:rPr>
                <w:rFonts w:ascii="Calibri" w:hAnsi="Calibri" w:cs="Times New Roman"/>
                <w:kern w:val="1"/>
                <w:sz w:val="20"/>
                <w:szCs w:val="20"/>
              </w:rPr>
              <w:t>2</w:t>
            </w:r>
          </w:p>
        </w:tc>
        <w:tc>
          <w:tcPr>
            <w:tcW w:w="5267" w:type="dxa"/>
            <w:tcBorders>
              <w:left w:val="single" w:sz="0" w:space="0" w:color="000000"/>
              <w:bottom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rPr>
                <w:rFonts w:ascii="Calibri" w:hAnsi="Calibri" w:cs="Times New Roman"/>
                <w:kern w:val="1"/>
                <w:sz w:val="20"/>
                <w:szCs w:val="20"/>
              </w:rPr>
            </w:pPr>
            <w:r w:rsidRPr="005C27A3">
              <w:rPr>
                <w:rFonts w:ascii="Calibri" w:hAnsi="Calibri" w:cs="Times New Roman"/>
                <w:kern w:val="1"/>
                <w:sz w:val="20"/>
                <w:szCs w:val="20"/>
              </w:rPr>
              <w:t>Zgodność formułowanych wypowiedzi ze stanem aktualnej wiedzy pielęgniarskiej i innej.</w:t>
            </w:r>
          </w:p>
        </w:tc>
        <w:tc>
          <w:tcPr>
            <w:tcW w:w="3856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jc w:val="center"/>
              <w:rPr>
                <w:rFonts w:ascii="Calibri" w:hAnsi="Calibri"/>
                <w:kern w:val="1"/>
              </w:rPr>
            </w:pPr>
            <w:r w:rsidRPr="005C27A3">
              <w:rPr>
                <w:rFonts w:ascii="Calibri" w:hAnsi="Calibri" w:cs="Times New Roman"/>
                <w:kern w:val="1"/>
                <w:sz w:val="20"/>
                <w:szCs w:val="20"/>
              </w:rPr>
              <w:t>0 - 5</w:t>
            </w:r>
          </w:p>
        </w:tc>
      </w:tr>
      <w:tr w:rsidR="005C27A3" w:rsidRPr="005C27A3" w:rsidTr="00B57584">
        <w:tc>
          <w:tcPr>
            <w:tcW w:w="780" w:type="dxa"/>
            <w:tcBorders>
              <w:left w:val="single" w:sz="0" w:space="0" w:color="000000"/>
              <w:bottom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rPr>
                <w:rFonts w:ascii="Calibri" w:hAnsi="Calibri" w:cs="Times New Roman"/>
                <w:kern w:val="1"/>
                <w:sz w:val="20"/>
                <w:szCs w:val="20"/>
              </w:rPr>
            </w:pPr>
            <w:r w:rsidRPr="005C27A3">
              <w:rPr>
                <w:rFonts w:ascii="Calibri" w:hAnsi="Calibri" w:cs="Times New Roman"/>
                <w:kern w:val="1"/>
                <w:sz w:val="20"/>
                <w:szCs w:val="20"/>
              </w:rPr>
              <w:t>3</w:t>
            </w:r>
          </w:p>
        </w:tc>
        <w:tc>
          <w:tcPr>
            <w:tcW w:w="5267" w:type="dxa"/>
            <w:tcBorders>
              <w:left w:val="single" w:sz="0" w:space="0" w:color="000000"/>
              <w:bottom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rPr>
                <w:rFonts w:ascii="Calibri" w:hAnsi="Calibri" w:cs="Times New Roman"/>
                <w:kern w:val="1"/>
                <w:sz w:val="20"/>
                <w:szCs w:val="20"/>
              </w:rPr>
            </w:pPr>
            <w:r w:rsidRPr="005C27A3">
              <w:rPr>
                <w:rFonts w:ascii="Calibri" w:hAnsi="Calibri" w:cs="Times New Roman"/>
                <w:kern w:val="1"/>
                <w:sz w:val="20"/>
                <w:szCs w:val="20"/>
              </w:rPr>
              <w:t>Poprawność terminologiczna i językowa.</w:t>
            </w:r>
          </w:p>
        </w:tc>
        <w:tc>
          <w:tcPr>
            <w:tcW w:w="3856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jc w:val="center"/>
              <w:rPr>
                <w:rFonts w:ascii="Calibri" w:hAnsi="Calibri"/>
                <w:kern w:val="1"/>
              </w:rPr>
            </w:pPr>
            <w:r w:rsidRPr="005C27A3">
              <w:rPr>
                <w:rFonts w:ascii="Calibri" w:hAnsi="Calibri" w:cs="Times New Roman"/>
                <w:kern w:val="1"/>
                <w:sz w:val="20"/>
                <w:szCs w:val="20"/>
              </w:rPr>
              <w:t>0 - 4</w:t>
            </w:r>
          </w:p>
        </w:tc>
      </w:tr>
      <w:tr w:rsidR="005C27A3" w:rsidRPr="005C27A3" w:rsidTr="00B57584">
        <w:tc>
          <w:tcPr>
            <w:tcW w:w="780" w:type="dxa"/>
            <w:tcBorders>
              <w:left w:val="single" w:sz="0" w:space="0" w:color="000000"/>
              <w:bottom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rPr>
                <w:rFonts w:ascii="Calibri" w:hAnsi="Calibri" w:cs="Times New Roman"/>
                <w:kern w:val="1"/>
                <w:sz w:val="20"/>
                <w:szCs w:val="20"/>
              </w:rPr>
            </w:pPr>
            <w:r w:rsidRPr="005C27A3">
              <w:rPr>
                <w:rFonts w:ascii="Calibri" w:hAnsi="Calibri" w:cs="Times New Roman"/>
                <w:kern w:val="1"/>
                <w:sz w:val="20"/>
                <w:szCs w:val="20"/>
              </w:rPr>
              <w:t>4</w:t>
            </w:r>
          </w:p>
        </w:tc>
        <w:tc>
          <w:tcPr>
            <w:tcW w:w="5267" w:type="dxa"/>
            <w:tcBorders>
              <w:left w:val="single" w:sz="0" w:space="0" w:color="000000"/>
              <w:bottom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rPr>
                <w:rFonts w:ascii="Calibri" w:hAnsi="Calibri" w:cs="Times New Roman"/>
                <w:kern w:val="1"/>
                <w:sz w:val="20"/>
                <w:szCs w:val="20"/>
              </w:rPr>
            </w:pPr>
            <w:r w:rsidRPr="005C27A3">
              <w:rPr>
                <w:rFonts w:ascii="Calibri" w:hAnsi="Calibri" w:cs="Times New Roman"/>
                <w:kern w:val="1"/>
                <w:sz w:val="20"/>
                <w:szCs w:val="20"/>
              </w:rPr>
              <w:t>Logiczny układ treści.</w:t>
            </w:r>
          </w:p>
        </w:tc>
        <w:tc>
          <w:tcPr>
            <w:tcW w:w="3856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jc w:val="center"/>
              <w:rPr>
                <w:rFonts w:ascii="Calibri" w:hAnsi="Calibri"/>
                <w:kern w:val="1"/>
              </w:rPr>
            </w:pPr>
            <w:r w:rsidRPr="005C27A3">
              <w:rPr>
                <w:rFonts w:ascii="Calibri" w:hAnsi="Calibri" w:cs="Times New Roman"/>
                <w:kern w:val="1"/>
                <w:sz w:val="20"/>
                <w:szCs w:val="20"/>
              </w:rPr>
              <w:t>0 - 2</w:t>
            </w:r>
          </w:p>
        </w:tc>
      </w:tr>
      <w:tr w:rsidR="005C27A3" w:rsidRPr="005C27A3" w:rsidTr="00B57584">
        <w:tc>
          <w:tcPr>
            <w:tcW w:w="780" w:type="dxa"/>
            <w:tcBorders>
              <w:left w:val="single" w:sz="0" w:space="0" w:color="000000"/>
              <w:bottom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rPr>
                <w:rFonts w:ascii="Calibri" w:hAnsi="Calibri" w:cs="Times New Roman"/>
                <w:kern w:val="1"/>
                <w:sz w:val="20"/>
                <w:szCs w:val="20"/>
              </w:rPr>
            </w:pPr>
            <w:r w:rsidRPr="005C27A3">
              <w:rPr>
                <w:rFonts w:ascii="Calibri" w:hAnsi="Calibri" w:cs="Times New Roman"/>
                <w:kern w:val="1"/>
                <w:sz w:val="20"/>
                <w:szCs w:val="20"/>
              </w:rPr>
              <w:t>5</w:t>
            </w:r>
          </w:p>
        </w:tc>
        <w:tc>
          <w:tcPr>
            <w:tcW w:w="5267" w:type="dxa"/>
            <w:tcBorders>
              <w:left w:val="single" w:sz="0" w:space="0" w:color="000000"/>
              <w:bottom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rPr>
                <w:rFonts w:ascii="Calibri" w:hAnsi="Calibri" w:cs="Times New Roman"/>
                <w:kern w:val="1"/>
                <w:sz w:val="20"/>
                <w:szCs w:val="20"/>
              </w:rPr>
            </w:pPr>
            <w:r w:rsidRPr="005C27A3">
              <w:rPr>
                <w:rFonts w:ascii="Calibri" w:hAnsi="Calibri" w:cs="Times New Roman"/>
                <w:kern w:val="1"/>
                <w:sz w:val="20"/>
                <w:szCs w:val="20"/>
              </w:rPr>
              <w:t>Dobór literatury.</w:t>
            </w:r>
          </w:p>
        </w:tc>
        <w:tc>
          <w:tcPr>
            <w:tcW w:w="3856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jc w:val="center"/>
              <w:rPr>
                <w:rFonts w:ascii="Calibri" w:hAnsi="Calibri"/>
                <w:kern w:val="1"/>
              </w:rPr>
            </w:pPr>
            <w:r w:rsidRPr="005C27A3">
              <w:rPr>
                <w:rFonts w:ascii="Calibri" w:hAnsi="Calibri" w:cs="Times New Roman"/>
                <w:kern w:val="1"/>
                <w:sz w:val="20"/>
                <w:szCs w:val="20"/>
              </w:rPr>
              <w:t>0 - 2</w:t>
            </w:r>
          </w:p>
        </w:tc>
      </w:tr>
      <w:tr w:rsidR="005C27A3" w:rsidRPr="005C27A3" w:rsidTr="00B57584">
        <w:tc>
          <w:tcPr>
            <w:tcW w:w="6047" w:type="dxa"/>
            <w:gridSpan w:val="2"/>
            <w:tcBorders>
              <w:left w:val="single" w:sz="0" w:space="0" w:color="000000"/>
              <w:bottom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rPr>
                <w:rFonts w:ascii="Calibri" w:hAnsi="Calibri" w:cs="Times New Roman"/>
                <w:b/>
                <w:bCs/>
                <w:kern w:val="1"/>
                <w:sz w:val="20"/>
                <w:szCs w:val="20"/>
              </w:rPr>
            </w:pPr>
            <w:r w:rsidRPr="005C27A3">
              <w:rPr>
                <w:rFonts w:ascii="Calibri" w:hAnsi="Calibri" w:cs="Times New Roman"/>
                <w:b/>
                <w:bCs/>
                <w:kern w:val="1"/>
                <w:sz w:val="20"/>
                <w:szCs w:val="20"/>
              </w:rPr>
              <w:t>LICZBA UZYSKANYCH PUNKTÓW</w:t>
            </w:r>
          </w:p>
        </w:tc>
        <w:tc>
          <w:tcPr>
            <w:tcW w:w="3856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jc w:val="center"/>
              <w:rPr>
                <w:rFonts w:ascii="Calibri" w:hAnsi="Calibri"/>
                <w:kern w:val="1"/>
              </w:rPr>
            </w:pPr>
            <w:r w:rsidRPr="005C27A3">
              <w:rPr>
                <w:rFonts w:ascii="Calibri" w:hAnsi="Calibri" w:cs="Times New Roman"/>
                <w:b/>
                <w:bCs/>
                <w:kern w:val="1"/>
                <w:sz w:val="20"/>
                <w:szCs w:val="20"/>
              </w:rPr>
              <w:t>18</w:t>
            </w:r>
          </w:p>
        </w:tc>
      </w:tr>
      <w:tr w:rsidR="005C27A3" w:rsidRPr="005C27A3" w:rsidTr="00B57584">
        <w:tc>
          <w:tcPr>
            <w:tcW w:w="9903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C27A3" w:rsidRPr="005C27A3" w:rsidRDefault="005C27A3" w:rsidP="005C27A3">
            <w:pPr>
              <w:suppressLineNumbers/>
              <w:spacing w:after="0" w:line="200" w:lineRule="atLeast"/>
              <w:rPr>
                <w:rFonts w:ascii="Calibri" w:hAnsi="Calibri" w:cs="Times New Roman"/>
                <w:kern w:val="1"/>
                <w:sz w:val="20"/>
                <w:szCs w:val="20"/>
              </w:rPr>
            </w:pPr>
            <w:r w:rsidRPr="005C27A3">
              <w:rPr>
                <w:rFonts w:ascii="Calibri" w:hAnsi="Calibri" w:cs="Times New Roman"/>
                <w:b/>
                <w:bCs/>
                <w:kern w:val="1"/>
                <w:sz w:val="20"/>
                <w:szCs w:val="20"/>
              </w:rPr>
              <w:t>SKALA OCEN WEDŁUG ZDOBYTEJ PUNKTACJI:</w:t>
            </w:r>
          </w:p>
          <w:p w:rsidR="005C27A3" w:rsidRPr="005C27A3" w:rsidRDefault="005C27A3" w:rsidP="005C27A3">
            <w:pPr>
              <w:suppressLineNumbers/>
              <w:spacing w:after="0" w:line="200" w:lineRule="atLeast"/>
              <w:rPr>
                <w:rFonts w:ascii="Calibri" w:hAnsi="Calibri" w:cs="Times New Roman"/>
                <w:kern w:val="1"/>
                <w:sz w:val="20"/>
                <w:szCs w:val="20"/>
              </w:rPr>
            </w:pPr>
            <w:r w:rsidRPr="005C27A3">
              <w:rPr>
                <w:rFonts w:ascii="Calibri" w:hAnsi="Calibri" w:cs="Times New Roman"/>
                <w:kern w:val="1"/>
                <w:sz w:val="20"/>
                <w:szCs w:val="20"/>
              </w:rPr>
              <w:t>18 – 17 pkt. - bardzo dobry,                                  13 pkt. - dostateczny plus</w:t>
            </w:r>
          </w:p>
          <w:p w:rsidR="005C27A3" w:rsidRPr="005C27A3" w:rsidRDefault="005C27A3" w:rsidP="005C27A3">
            <w:pPr>
              <w:suppressLineNumbers/>
              <w:spacing w:after="0" w:line="200" w:lineRule="atLeast"/>
              <w:rPr>
                <w:rFonts w:ascii="Calibri" w:hAnsi="Calibri" w:cs="Times New Roman"/>
                <w:kern w:val="1"/>
                <w:sz w:val="20"/>
                <w:szCs w:val="20"/>
              </w:rPr>
            </w:pPr>
            <w:r w:rsidRPr="005C27A3">
              <w:rPr>
                <w:rFonts w:ascii="Calibri" w:hAnsi="Calibri" w:cs="Times New Roman"/>
                <w:kern w:val="1"/>
                <w:sz w:val="20"/>
                <w:szCs w:val="20"/>
              </w:rPr>
              <w:t>16 pkt. - dobry plus                                               12 – 11 pkt. - dostateczny</w:t>
            </w:r>
          </w:p>
          <w:p w:rsidR="005C27A3" w:rsidRPr="005C27A3" w:rsidRDefault="005C27A3" w:rsidP="005C27A3">
            <w:pPr>
              <w:suppressLineNumbers/>
              <w:spacing w:after="0" w:line="200" w:lineRule="atLeast"/>
              <w:rPr>
                <w:rFonts w:ascii="Calibri" w:hAnsi="Calibri"/>
                <w:kern w:val="1"/>
              </w:rPr>
            </w:pPr>
            <w:r w:rsidRPr="005C27A3">
              <w:rPr>
                <w:rFonts w:ascii="Calibri" w:hAnsi="Calibri" w:cs="Times New Roman"/>
                <w:kern w:val="1"/>
                <w:sz w:val="20"/>
                <w:szCs w:val="20"/>
              </w:rPr>
              <w:t>15 – 14 pkt. - dobry                                               10 i poniżej - niedostateczny</w:t>
            </w:r>
          </w:p>
        </w:tc>
      </w:tr>
    </w:tbl>
    <w:p w:rsidR="005C27A3" w:rsidRDefault="005C27A3"/>
    <w:p w:rsidR="00793530" w:rsidRDefault="005C27A3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BILANS PUNKTÓW ECTS – NAKŁAD PRACY STUDENTA</w:t>
      </w:r>
    </w:p>
    <w:tbl>
      <w:tblPr>
        <w:tblW w:w="10025" w:type="dxa"/>
        <w:tblInd w:w="2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990"/>
        <w:gridCol w:w="1515"/>
        <w:gridCol w:w="1520"/>
      </w:tblGrid>
      <w:tr w:rsidR="00793530">
        <w:trPr>
          <w:trHeight w:hRule="exact" w:val="705"/>
        </w:trPr>
        <w:tc>
          <w:tcPr>
            <w:tcW w:w="6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DDDDD"/>
          </w:tcPr>
          <w:p w:rsidR="00793530" w:rsidRDefault="005C27A3">
            <w:pPr>
              <w:suppressLineNumbers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Kategoria</w:t>
            </w:r>
          </w:p>
          <w:p w:rsidR="00793530" w:rsidRDefault="00793530">
            <w:pPr>
              <w:suppressLineNumbers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DDDDD"/>
          </w:tcPr>
          <w:p w:rsidR="00793530" w:rsidRDefault="005C27A3">
            <w:pPr>
              <w:suppressLineNumbers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Obciążenie studenta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</w:tcPr>
          <w:p w:rsidR="00793530" w:rsidRDefault="005C27A3">
            <w:pPr>
              <w:suppressLineNumbers/>
            </w:pPr>
            <w:r>
              <w:rPr>
                <w:rFonts w:ascii="Times New Roman" w:hAnsi="Times New Roman" w:cs="Times New Roman"/>
                <w:b/>
                <w:bCs/>
              </w:rPr>
              <w:t>Punkty ECTS</w:t>
            </w:r>
          </w:p>
        </w:tc>
      </w:tr>
      <w:tr w:rsidR="00793530">
        <w:trPr>
          <w:trHeight w:hRule="exact" w:val="600"/>
        </w:trPr>
        <w:tc>
          <w:tcPr>
            <w:tcW w:w="699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DDDDD"/>
          </w:tcPr>
          <w:p w:rsidR="00793530" w:rsidRDefault="005C27A3">
            <w:pPr>
              <w:suppressLineNumbers/>
              <w:shd w:val="clear" w:color="auto" w:fill="DDDDDD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Udział w zajęciach dydaktycznych określonych w planie studiów (godz. kontaktowe)</w:t>
            </w: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DDDDD"/>
          </w:tcPr>
          <w:p w:rsidR="00793530" w:rsidRDefault="005C27A3">
            <w:pPr>
              <w:suppressLineNumbers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15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</w:tcPr>
          <w:p w:rsidR="00793530" w:rsidRDefault="005C27A3">
            <w:pPr>
              <w:suppressLineNumbers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793530">
        <w:trPr>
          <w:trHeight w:hRule="exact" w:val="390"/>
        </w:trPr>
        <w:tc>
          <w:tcPr>
            <w:tcW w:w="6990" w:type="dxa"/>
            <w:tcBorders>
              <w:left w:val="single" w:sz="6" w:space="0" w:color="000000"/>
              <w:bottom w:val="single" w:sz="6" w:space="0" w:color="000000"/>
            </w:tcBorders>
          </w:tcPr>
          <w:p w:rsidR="00793530" w:rsidRDefault="005C27A3">
            <w:pPr>
              <w:suppressLineNumber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Udział w wykładach</w:t>
            </w: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</w:tcBorders>
          </w:tcPr>
          <w:p w:rsidR="00793530" w:rsidRDefault="005C27A3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3530" w:rsidRDefault="005C27A3">
            <w:pPr>
              <w:suppressLineNumbers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93530">
        <w:trPr>
          <w:trHeight w:hRule="exact" w:val="360"/>
        </w:trPr>
        <w:tc>
          <w:tcPr>
            <w:tcW w:w="6990" w:type="dxa"/>
            <w:tcBorders>
              <w:left w:val="single" w:sz="6" w:space="0" w:color="000000"/>
              <w:bottom w:val="single" w:sz="6" w:space="0" w:color="000000"/>
            </w:tcBorders>
          </w:tcPr>
          <w:p w:rsidR="00793530" w:rsidRDefault="005C27A3">
            <w:pPr>
              <w:suppressLineNumber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Udział w seminarium</w:t>
            </w: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</w:tcBorders>
          </w:tcPr>
          <w:p w:rsidR="00793530" w:rsidRDefault="005C27A3">
            <w:pPr>
              <w:suppressLineNumbers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3530" w:rsidRDefault="00793530">
            <w:pPr>
              <w:suppressLineNumbers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3530">
        <w:trPr>
          <w:trHeight w:hRule="exact" w:val="390"/>
        </w:trPr>
        <w:tc>
          <w:tcPr>
            <w:tcW w:w="699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CCCCC"/>
          </w:tcPr>
          <w:p w:rsidR="00793530" w:rsidRDefault="005C27A3">
            <w:pPr>
              <w:suppressLineNumbers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Samokształcenie</w:t>
            </w: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CCCCC"/>
          </w:tcPr>
          <w:p w:rsidR="00793530" w:rsidRDefault="005C27A3">
            <w:pPr>
              <w:suppressLineNumbers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5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:rsidR="00793530" w:rsidRDefault="005C27A3">
            <w:pPr>
              <w:suppressLineNumbers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793530">
        <w:trPr>
          <w:trHeight w:hRule="exact" w:val="405"/>
        </w:trPr>
        <w:tc>
          <w:tcPr>
            <w:tcW w:w="6990" w:type="dxa"/>
            <w:tcBorders>
              <w:left w:val="single" w:sz="6" w:space="0" w:color="000000"/>
              <w:bottom w:val="single" w:sz="6" w:space="0" w:color="000000"/>
            </w:tcBorders>
          </w:tcPr>
          <w:p w:rsidR="00793530" w:rsidRDefault="005C27A3">
            <w:pPr>
              <w:suppressLineNumber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Przygotowanie do wykładu</w:t>
            </w: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</w:tcBorders>
          </w:tcPr>
          <w:p w:rsidR="00793530" w:rsidRDefault="005C27A3">
            <w:pPr>
              <w:suppressLineNumbers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3530" w:rsidRDefault="00793530">
            <w:pPr>
              <w:suppressLineNumbers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3530">
        <w:trPr>
          <w:trHeight w:hRule="exact" w:val="375"/>
        </w:trPr>
        <w:tc>
          <w:tcPr>
            <w:tcW w:w="6990" w:type="dxa"/>
            <w:tcBorders>
              <w:left w:val="single" w:sz="6" w:space="0" w:color="000000"/>
              <w:bottom w:val="single" w:sz="6" w:space="0" w:color="000000"/>
            </w:tcBorders>
          </w:tcPr>
          <w:p w:rsidR="00793530" w:rsidRDefault="005C27A3">
            <w:pPr>
              <w:suppressLineNumber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Przygotowanie do seminarium</w:t>
            </w: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</w:tcBorders>
          </w:tcPr>
          <w:p w:rsidR="00793530" w:rsidRDefault="005C27A3">
            <w:pPr>
              <w:suppressLineNumbers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3530" w:rsidRDefault="00793530">
            <w:pPr>
              <w:suppressLineNumbers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3530">
        <w:trPr>
          <w:trHeight w:hRule="exact" w:val="375"/>
        </w:trPr>
        <w:tc>
          <w:tcPr>
            <w:tcW w:w="6990" w:type="dxa"/>
            <w:tcBorders>
              <w:left w:val="single" w:sz="6" w:space="0" w:color="000000"/>
              <w:bottom w:val="single" w:sz="6" w:space="0" w:color="000000"/>
            </w:tcBorders>
          </w:tcPr>
          <w:p w:rsidR="00793530" w:rsidRDefault="005C27A3">
            <w:pPr>
              <w:suppressLineNumber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Przygotowanie do egzaminu/kolokwium</w:t>
            </w: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</w:tcBorders>
          </w:tcPr>
          <w:p w:rsidR="00793530" w:rsidRDefault="005C27A3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3530" w:rsidRDefault="00793530">
            <w:pPr>
              <w:suppressLineNumbers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3530">
        <w:trPr>
          <w:trHeight w:hRule="exact" w:val="420"/>
        </w:trPr>
        <w:tc>
          <w:tcPr>
            <w:tcW w:w="699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CCCCC"/>
          </w:tcPr>
          <w:p w:rsidR="00793530" w:rsidRDefault="005C27A3">
            <w:pPr>
              <w:suppressLineNumbers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Łączna liczba godzin/punktów ECTS</w:t>
            </w: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CCCCC"/>
          </w:tcPr>
          <w:p w:rsidR="00793530" w:rsidRDefault="005C27A3">
            <w:pPr>
              <w:suppressLineNumbers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  <w:tc>
          <w:tcPr>
            <w:tcW w:w="15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:rsidR="00793530" w:rsidRDefault="005C27A3">
            <w:pPr>
              <w:suppressLineNumbers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</w:tbl>
    <w:p w:rsidR="00793530" w:rsidRDefault="00793530">
      <w:pPr>
        <w:rPr>
          <w:rFonts w:ascii="Times New Roman" w:hAnsi="Times New Roman" w:cs="Times New Roman"/>
          <w:sz w:val="20"/>
          <w:szCs w:val="20"/>
        </w:rPr>
      </w:pPr>
    </w:p>
    <w:sectPr w:rsidR="00793530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65259"/>
    <w:multiLevelType w:val="multilevel"/>
    <w:tmpl w:val="CCD822D4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3EBD1FC3"/>
    <w:multiLevelType w:val="multilevel"/>
    <w:tmpl w:val="4BA2F6CC"/>
    <w:lvl w:ilvl="0">
      <w:start w:val="2"/>
      <w:numFmt w:val="upperLetter"/>
      <w:lvlText w:val="%1."/>
      <w:lvlJc w:val="left"/>
      <w:pPr>
        <w:ind w:left="108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C78122B"/>
    <w:multiLevelType w:val="multilevel"/>
    <w:tmpl w:val="52BA06E0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  <w:rPr>
        <w:rFonts w:ascii="Times New Roman" w:hAnsi="Times New Roman" w:cs="Times New Roman"/>
        <w:sz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793530"/>
    <w:rsid w:val="005C27A3"/>
    <w:rsid w:val="00793530"/>
    <w:rsid w:val="007D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13027"/>
  <w15:docId w15:val="{FF3323C8-7CD0-4F48-A79F-1E5691B32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0DEE"/>
    <w:pPr>
      <w:suppressAutoHyphens/>
      <w:spacing w:after="200" w:line="276" w:lineRule="auto"/>
    </w:pPr>
    <w:rPr>
      <w:rFonts w:eastAsia="Times New Roman" w:cs="Calibri"/>
      <w:kern w:val="2"/>
      <w:sz w:val="22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E0DEE"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6E0DEE"/>
    <w:rPr>
      <w:rFonts w:ascii="Cambria" w:eastAsia="Times New Roman" w:hAnsi="Cambria" w:cs="Cambria"/>
      <w:b/>
      <w:bCs/>
      <w:kern w:val="2"/>
      <w:sz w:val="32"/>
      <w:szCs w:val="32"/>
      <w:lang w:val="x-none" w:eastAsia="ar-SA"/>
    </w:rPr>
  </w:style>
  <w:style w:type="character" w:customStyle="1" w:styleId="NagwekZnak">
    <w:name w:val="Nagłówek Znak"/>
    <w:basedOn w:val="Domylnaczcionkaakapitu"/>
    <w:link w:val="Nagwek"/>
    <w:qFormat/>
    <w:rsid w:val="006E0DEE"/>
    <w:rPr>
      <w:rFonts w:ascii="Calibri" w:eastAsia="Times New Roman" w:hAnsi="Calibri" w:cs="Calibri"/>
      <w:kern w:val="2"/>
      <w:sz w:val="20"/>
      <w:szCs w:val="20"/>
      <w:lang w:val="x-none" w:eastAsia="ar-SA"/>
    </w:rPr>
  </w:style>
  <w:style w:type="character" w:customStyle="1" w:styleId="TekstdymkaZnak">
    <w:name w:val="Tekst dymka Znak"/>
    <w:qFormat/>
    <w:rPr>
      <w:rFonts w:ascii="Segoe UI" w:eastAsia="Segoe UI" w:hAnsi="Segoe UI"/>
      <w:kern w:val="2"/>
      <w:sz w:val="18"/>
      <w:szCs w:val="18"/>
    </w:rPr>
  </w:style>
  <w:style w:type="character" w:customStyle="1" w:styleId="ZnakZnak4">
    <w:name w:val="Znak Znak4"/>
    <w:qFormat/>
    <w:rPr>
      <w:rFonts w:ascii="Calibri" w:eastAsia="Calibri" w:hAnsi="Calibri"/>
      <w:lang w:val="pl-PL" w:eastAsia="ar-SA"/>
    </w:rPr>
  </w:style>
  <w:style w:type="character" w:customStyle="1" w:styleId="ZnakZnak7">
    <w:name w:val="Znak Znak7"/>
    <w:qFormat/>
    <w:rPr>
      <w:rFonts w:ascii="Calibri" w:eastAsia="Calibri" w:hAnsi="Calibri"/>
      <w:lang w:val="pl-PL" w:eastAsia="ar-SA"/>
    </w:rPr>
  </w:style>
  <w:style w:type="character" w:customStyle="1" w:styleId="ZnakZnak8">
    <w:name w:val="Znak Znak8"/>
    <w:qFormat/>
    <w:rPr>
      <w:rFonts w:eastAsia="Arial"/>
      <w:lang w:eastAsia="pl-PL"/>
    </w:rPr>
  </w:style>
  <w:style w:type="character" w:customStyle="1" w:styleId="ZnakZnak9">
    <w:name w:val="Znak Znak9"/>
    <w:qFormat/>
    <w:rPr>
      <w:b/>
      <w:sz w:val="24"/>
      <w:lang w:val="pl-PL"/>
    </w:rPr>
  </w:style>
  <w:style w:type="character" w:customStyle="1" w:styleId="Domylnaczcionkaakapitu1">
    <w:name w:val="Domyślna czcionka akapitu1"/>
    <w:qFormat/>
  </w:style>
  <w:style w:type="character" w:customStyle="1" w:styleId="WW8Num3z1">
    <w:name w:val="WW8Num3z1"/>
    <w:qFormat/>
    <w:rPr>
      <w:rFonts w:ascii="Courier New" w:eastAsia="Courier New" w:hAnsi="Courier New"/>
    </w:rPr>
  </w:style>
  <w:style w:type="character" w:customStyle="1" w:styleId="WW8Num2z1">
    <w:name w:val="WW8Num2z1"/>
    <w:qFormat/>
    <w:rPr>
      <w:rFonts w:ascii="Courier New" w:eastAsia="Courier New" w:hAnsi="Courier New"/>
    </w:rPr>
  </w:style>
  <w:style w:type="character" w:customStyle="1" w:styleId="WW8Num2z0">
    <w:name w:val="WW8Num2z0"/>
    <w:qFormat/>
    <w:rPr>
      <w:rFonts w:ascii="Times New Roman" w:eastAsia="Times New Roman" w:hAnsi="Times New Roman"/>
      <w:sz w:val="20"/>
      <w:szCs w:val="20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rsid w:val="006E0DE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Standard">
    <w:name w:val="Standard"/>
    <w:qFormat/>
    <w:rsid w:val="006E0DEE"/>
    <w:pPr>
      <w:widowControl w:val="0"/>
      <w:suppressAutoHyphens/>
      <w:textAlignment w:val="baseline"/>
    </w:pPr>
    <w:rPr>
      <w:rFonts w:ascii="Times New Roman" w:eastAsia="Times New Roman" w:hAnsi="Times New Roman" w:cs="Tahoma"/>
      <w:kern w:val="2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6E0DEE"/>
    <w:pPr>
      <w:ind w:left="720"/>
      <w:contextualSpacing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Tekstdymka">
    <w:name w:val="Balloon Text"/>
    <w:basedOn w:val="Normalny"/>
    <w:qFormat/>
    <w:pPr>
      <w:spacing w:after="0" w:line="240" w:lineRule="exact"/>
    </w:pPr>
    <w:rPr>
      <w:rFonts w:ascii="Segoe UI" w:eastAsia="Segoe UI" w:hAnsi="Segoe UI"/>
      <w:sz w:val="18"/>
      <w:szCs w:val="18"/>
    </w:rPr>
  </w:style>
  <w:style w:type="paragraph" w:customStyle="1" w:styleId="Tekstpodstawowy21">
    <w:name w:val="Tekst podstawowy 21"/>
    <w:basedOn w:val="Normalny"/>
    <w:qFormat/>
    <w:pPr>
      <w:spacing w:after="120" w:line="480" w:lineRule="exact"/>
    </w:pPr>
    <w:rPr>
      <w:sz w:val="20"/>
    </w:rPr>
  </w:style>
  <w:style w:type="paragraph" w:customStyle="1" w:styleId="Podpis1">
    <w:name w:val="Podpis1"/>
    <w:basedOn w:val="Normalny"/>
    <w:qFormat/>
    <w:pPr>
      <w:spacing w:before="120" w:after="120"/>
    </w:pPr>
    <w:rPr>
      <w:rFonts w:eastAsia="Mangal"/>
      <w:i/>
      <w:iCs/>
    </w:rPr>
  </w:style>
  <w:style w:type="paragraph" w:customStyle="1" w:styleId="Nagwek10">
    <w:name w:val="Nagłówek1"/>
    <w:basedOn w:val="Normalny"/>
    <w:qFormat/>
    <w:pPr>
      <w:keepNext/>
      <w:spacing w:before="240" w:after="120"/>
    </w:pPr>
    <w:rPr>
      <w:rFonts w:ascii="Arial" w:eastAsia="Mangal" w:hAnsi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AB509-FA8F-480B-A541-089B11F8F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1168</Words>
  <Characters>7011</Characters>
  <Application>Microsoft Office Word</Application>
  <DocSecurity>0</DocSecurity>
  <Lines>58</Lines>
  <Paragraphs>16</Paragraphs>
  <ScaleCrop>false</ScaleCrop>
  <Company/>
  <LinksUpToDate>false</LinksUpToDate>
  <CharactersWithSpaces>8163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k.waligorska</dc:creator>
  <dc:description/>
  <cp:lastModifiedBy>Iwona Czekalska</cp:lastModifiedBy>
  <cp:revision>7</cp:revision>
  <dcterms:created xsi:type="dcterms:W3CDTF">2020-12-17T07:17:00Z</dcterms:created>
  <dcterms:modified xsi:type="dcterms:W3CDTF">2020-12-17T07:24:00Z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